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233" w:rsidRDefault="00144E28" w:rsidP="00326D2D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9123B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192405</wp:posOffset>
                </wp:positionV>
                <wp:extent cx="5257800" cy="6000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4B49B" id="正方形/長方形 1" o:spid="_x0000_s1026" style="position:absolute;left:0;text-align:left;margin-left:15.7pt;margin-top:15.15pt;width:414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" filled="f" strokecolor="#243f60 [1604]" strokeweight="2pt"/>
            </w:pict>
          </mc:Fallback>
        </mc:AlternateContent>
      </w:r>
    </w:p>
    <w:p w:rsidR="00326D2D" w:rsidRDefault="00120486" w:rsidP="00326D2D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沖縄大学連</w:t>
      </w:r>
      <w:r w:rsidR="00C206F1">
        <w:rPr>
          <w:rFonts w:asciiTheme="majorEastAsia" w:eastAsiaTheme="majorEastAsia" w:hAnsiTheme="majorEastAsia" w:hint="eastAsia"/>
          <w:b/>
          <w:sz w:val="28"/>
          <w:szCs w:val="28"/>
        </w:rPr>
        <w:t>繋(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携</w:t>
      </w:r>
      <w:r w:rsidR="00C206F1">
        <w:rPr>
          <w:rFonts w:asciiTheme="majorEastAsia" w:eastAsiaTheme="majorEastAsia" w:hAnsiTheme="majorEastAsia" w:hint="eastAsia"/>
          <w:b/>
          <w:sz w:val="28"/>
          <w:szCs w:val="28"/>
        </w:rPr>
        <w:t>)</w:t>
      </w:r>
      <w:r w:rsidR="003C109A" w:rsidRPr="0049123B">
        <w:rPr>
          <w:rFonts w:asciiTheme="majorEastAsia" w:eastAsiaTheme="majorEastAsia" w:hAnsiTheme="majorEastAsia" w:hint="eastAsia"/>
          <w:b/>
          <w:sz w:val="28"/>
          <w:szCs w:val="28"/>
        </w:rPr>
        <w:t>講座</w:t>
      </w:r>
    </w:p>
    <w:p w:rsidR="007E75E8" w:rsidRPr="0049123B" w:rsidRDefault="00326D2D" w:rsidP="00661304">
      <w:pPr>
        <w:spacing w:line="32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異文化を理解するために～｢食｣の違いについて考えてみる～</w:t>
      </w:r>
    </w:p>
    <w:tbl>
      <w:tblPr>
        <w:tblStyle w:val="af"/>
        <w:tblpPr w:leftFromText="142" w:rightFromText="142" w:vertAnchor="page" w:horzAnchor="margin" w:tblpY="222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F0233" w:rsidRPr="005F7BF7" w:rsidTr="003A2560">
        <w:trPr>
          <w:trHeight w:val="12326"/>
        </w:trPr>
        <w:tc>
          <w:tcPr>
            <w:tcW w:w="9351" w:type="dxa"/>
            <w:shd w:val="clear" w:color="auto" w:fill="auto"/>
            <w:vAlign w:val="center"/>
          </w:tcPr>
          <w:p w:rsidR="001F0233" w:rsidRDefault="001F0233" w:rsidP="00661304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 w:rsidRPr="00EF60BD">
              <w:rPr>
                <w:rFonts w:asciiTheme="majorEastAsia" w:eastAsiaTheme="majorEastAsia" w:hAnsiTheme="majorEastAsia" w:hint="eastAsia"/>
                <w:b/>
                <w:sz w:val="22"/>
              </w:rPr>
              <w:t>【全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３</w:t>
            </w:r>
            <w:r w:rsidRPr="00EF60BD">
              <w:rPr>
                <w:rFonts w:asciiTheme="majorEastAsia" w:eastAsiaTheme="majorEastAsia" w:hAnsiTheme="majorEastAsia" w:hint="eastAsia"/>
                <w:b/>
                <w:sz w:val="22"/>
              </w:rPr>
              <w:t>回講座】</w:t>
            </w:r>
          </w:p>
          <w:p w:rsidR="001F0233" w:rsidRDefault="001F0233" w:rsidP="00661304">
            <w:pPr>
              <w:spacing w:line="320" w:lineRule="exact"/>
              <w:ind w:left="36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｢和食｣がユネスコ無形文化遺産に登録された。</w:t>
            </w:r>
          </w:p>
          <w:p w:rsidR="001F0233" w:rsidRDefault="001F0233" w:rsidP="00661304">
            <w:pPr>
              <w:spacing w:line="320" w:lineRule="exact"/>
              <w:ind w:left="360"/>
              <w:rPr>
                <w:rFonts w:asciiTheme="majorEastAsia" w:eastAsiaTheme="majorEastAsia" w:hAnsiTheme="majorEastAsia"/>
                <w:szCs w:val="21"/>
              </w:rPr>
            </w:pPr>
            <w:r w:rsidRPr="0038126C">
              <w:rPr>
                <w:rFonts w:asciiTheme="majorEastAsia" w:eastAsiaTheme="majorEastAsia" w:hAnsiTheme="majorEastAsia" w:hint="eastAsia"/>
                <w:szCs w:val="21"/>
              </w:rPr>
              <w:t>訪日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する観光客も年々増加しており、｢和食｣を目的にしている訪日観光客もみられる。移住を含めた</w:t>
            </w:r>
            <w:r w:rsidRPr="0038126C">
              <w:rPr>
                <w:rFonts w:asciiTheme="majorEastAsia" w:eastAsiaTheme="majorEastAsia" w:hAnsiTheme="majorEastAsia" w:hint="eastAsia"/>
                <w:szCs w:val="21"/>
              </w:rPr>
              <w:t>在留外国人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1"/>
              </w:rPr>
              <w:t>も</w:t>
            </w:r>
            <w:r w:rsidRPr="0038126C">
              <w:rPr>
                <w:rFonts w:asciiTheme="majorEastAsia" w:eastAsiaTheme="majorEastAsia" w:hAnsiTheme="majorEastAsia" w:hint="eastAsia"/>
                <w:szCs w:val="21"/>
              </w:rPr>
              <w:t>増加している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が、同時に｢宗教｣の戒律に基づいて食事に制限のある外国人も多くみられる。</w:t>
            </w:r>
          </w:p>
          <w:p w:rsidR="001F0233" w:rsidRDefault="009B54BF" w:rsidP="00661304">
            <w:pPr>
              <w:spacing w:line="320" w:lineRule="exact"/>
              <w:ind w:left="36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1F0233">
              <w:rPr>
                <w:rFonts w:asciiTheme="majorEastAsia" w:eastAsiaTheme="majorEastAsia" w:hAnsiTheme="majorEastAsia" w:hint="eastAsia"/>
                <w:szCs w:val="21"/>
              </w:rPr>
              <w:t>かつて沖縄は独立国であり、｢琉球料理｣が外交の場で提供されてきた。</w:t>
            </w:r>
          </w:p>
          <w:p w:rsidR="001F0233" w:rsidRDefault="001F0233" w:rsidP="009B54BF">
            <w:pPr>
              <w:spacing w:line="320" w:lineRule="exact"/>
              <w:ind w:left="360" w:firstLineChars="100" w:firstLine="216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｢和食｣と｢琉球料理｣の違いは何か。</w:t>
            </w:r>
          </w:p>
          <w:p w:rsidR="001F0233" w:rsidRPr="0038126C" w:rsidRDefault="009B54BF" w:rsidP="00661304">
            <w:pPr>
              <w:spacing w:line="320" w:lineRule="exact"/>
              <w:ind w:left="36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1F0233">
              <w:rPr>
                <w:rFonts w:asciiTheme="majorEastAsia" w:eastAsiaTheme="majorEastAsia" w:hAnsiTheme="majorEastAsia" w:hint="eastAsia"/>
                <w:szCs w:val="21"/>
              </w:rPr>
              <w:t>｢宗教｣上の食事の制限に</w:t>
            </w:r>
            <w:r w:rsidR="001F0233" w:rsidRPr="0038126C">
              <w:rPr>
                <w:rFonts w:asciiTheme="majorEastAsia" w:eastAsiaTheme="majorEastAsia" w:hAnsiTheme="majorEastAsia" w:hint="eastAsia"/>
                <w:szCs w:val="21"/>
              </w:rPr>
              <w:t>ホテル､学校等はどのように対応しているのか｡</w:t>
            </w:r>
          </w:p>
          <w:p w:rsidR="00B90778" w:rsidRPr="00995124" w:rsidRDefault="001F0233" w:rsidP="00B90778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  <w:r w:rsidR="009B54BF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・</w:t>
            </w:r>
            <w:r w:rsidR="00B90778" w:rsidRPr="00995124">
              <w:rPr>
                <w:rFonts w:asciiTheme="majorEastAsia" w:eastAsiaTheme="majorEastAsia" w:hAnsiTheme="majorEastAsia" w:hint="eastAsia"/>
                <w:szCs w:val="21"/>
              </w:rPr>
              <w:t>多様な食文化をもつベトナム。</w:t>
            </w:r>
          </w:p>
          <w:p w:rsidR="001F0233" w:rsidRPr="00995124" w:rsidRDefault="00B90778" w:rsidP="009B54BF">
            <w:pPr>
              <w:spacing w:line="320" w:lineRule="exact"/>
              <w:ind w:leftChars="150" w:left="324" w:firstLineChars="150" w:firstLine="324"/>
              <w:rPr>
                <w:rFonts w:asciiTheme="majorEastAsia" w:eastAsiaTheme="majorEastAsia" w:hAnsiTheme="majorEastAsia"/>
                <w:sz w:val="22"/>
              </w:rPr>
            </w:pPr>
            <w:r w:rsidRPr="00995124">
              <w:rPr>
                <w:rFonts w:asciiTheme="majorEastAsia" w:eastAsiaTheme="majorEastAsia" w:hAnsiTheme="majorEastAsia" w:hint="eastAsia"/>
                <w:szCs w:val="21"/>
              </w:rPr>
              <w:t>留学生とともに料理を作りながら、ベトナムの食文化の背景と特色を学ぶ。</w:t>
            </w:r>
          </w:p>
          <w:p w:rsidR="00995124" w:rsidRDefault="00995124" w:rsidP="00661304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1F0233" w:rsidRPr="00995124" w:rsidRDefault="001F0233" w:rsidP="00995124">
            <w:pPr>
              <w:spacing w:line="32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9512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【第1回】新島　哲太郎氏(管理栄養学科教授)</w:t>
            </w:r>
          </w:p>
          <w:p w:rsidR="001F0233" w:rsidRPr="00661304" w:rsidRDefault="001F0233" w:rsidP="00661304">
            <w:pPr>
              <w:spacing w:line="320" w:lineRule="exact"/>
              <w:ind w:rightChars="81" w:right="175"/>
              <w:rPr>
                <w:rFonts w:asciiTheme="majorEastAsia" w:eastAsiaTheme="majorEastAsia" w:hAnsiTheme="majorEastAsia"/>
                <w:b/>
                <w:szCs w:val="21"/>
              </w:rPr>
            </w:pPr>
            <w:r w:rsidRPr="00661304">
              <w:rPr>
                <w:rFonts w:asciiTheme="majorEastAsia" w:eastAsiaTheme="majorEastAsia" w:hAnsiTheme="majorEastAsia" w:hint="eastAsia"/>
                <w:b/>
                <w:szCs w:val="21"/>
              </w:rPr>
              <w:t>➀世界の中の「琉球料理」　11月19日(水)　19:00～20:30</w:t>
            </w:r>
          </w:p>
          <w:p w:rsidR="001F0233" w:rsidRDefault="001F0233" w:rsidP="00661304">
            <w:pPr>
              <w:pStyle w:val="af7"/>
              <w:spacing w:line="320" w:lineRule="exact"/>
              <w:ind w:leftChars="0" w:left="360" w:rightChars="81" w:right="175"/>
              <w:rPr>
                <w:rFonts w:ascii="ＭＳ 明朝" w:eastAsia="ＭＳ 明朝" w:hAnsi="ＭＳ 明朝"/>
              </w:rPr>
            </w:pPr>
            <w:r w:rsidRPr="00E8035F">
              <w:rPr>
                <w:rFonts w:asciiTheme="majorEastAsia" w:eastAsiaTheme="majorEastAsia" w:hAnsiTheme="majorEastAsia" w:hint="eastAsia"/>
              </w:rPr>
              <w:t>「琉球料理」と「沖縄料理」の違いや、各国・地域の料理について、ユネスコ無形文化遺産の登録状況の視点から話をしてみる。</w:t>
            </w:r>
          </w:p>
          <w:p w:rsidR="001F0233" w:rsidRPr="00E8035F" w:rsidRDefault="001F0233" w:rsidP="00661304">
            <w:pPr>
              <w:pStyle w:val="af7"/>
              <w:spacing w:line="320" w:lineRule="exact"/>
              <w:ind w:leftChars="0" w:left="360" w:rightChars="81" w:right="175" w:firstLineChars="100" w:firstLine="216"/>
              <w:rPr>
                <w:rFonts w:asciiTheme="majorEastAsia" w:eastAsiaTheme="majorEastAsia" w:hAnsiTheme="majorEastAsia"/>
                <w:szCs w:val="21"/>
              </w:rPr>
            </w:pPr>
            <w:r w:rsidRPr="00E8035F">
              <w:rPr>
                <w:rFonts w:asciiTheme="majorEastAsia" w:eastAsiaTheme="majorEastAsia" w:hAnsiTheme="majorEastAsia" w:hint="eastAsia"/>
                <w:szCs w:val="21"/>
              </w:rPr>
              <w:t>琉球料理は和食に入るか</w:t>
            </w:r>
          </w:p>
          <w:p w:rsidR="001F0233" w:rsidRPr="00E8035F" w:rsidRDefault="001F0233" w:rsidP="00661304">
            <w:pPr>
              <w:pStyle w:val="af7"/>
              <w:spacing w:line="320" w:lineRule="exact"/>
              <w:ind w:leftChars="0" w:left="360" w:rightChars="81" w:right="175" w:firstLineChars="100" w:firstLine="216"/>
              <w:rPr>
                <w:rFonts w:asciiTheme="majorEastAsia" w:eastAsiaTheme="majorEastAsia" w:hAnsiTheme="majorEastAsia"/>
                <w:szCs w:val="21"/>
              </w:rPr>
            </w:pPr>
            <w:r w:rsidRPr="00E8035F">
              <w:rPr>
                <w:rFonts w:asciiTheme="majorEastAsia" w:eastAsiaTheme="majorEastAsia" w:hAnsiTheme="majorEastAsia" w:hint="eastAsia"/>
                <w:szCs w:val="21"/>
              </w:rPr>
              <w:t>琉球料理と沖縄料理の違い</w:t>
            </w:r>
          </w:p>
          <w:p w:rsidR="001F0233" w:rsidRDefault="001F0233" w:rsidP="00661304">
            <w:pPr>
              <w:pStyle w:val="af7"/>
              <w:spacing w:line="320" w:lineRule="exact"/>
              <w:ind w:leftChars="0" w:left="360" w:rightChars="81" w:right="175" w:firstLineChars="100" w:firstLine="216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欧米･アジアとの｢食｣の違い</w:t>
            </w:r>
          </w:p>
          <w:p w:rsidR="001F0233" w:rsidRPr="0038126C" w:rsidRDefault="001F0233" w:rsidP="00661304">
            <w:pPr>
              <w:pStyle w:val="af7"/>
              <w:spacing w:line="320" w:lineRule="exact"/>
              <w:ind w:leftChars="0" w:left="360" w:rightChars="81" w:right="175" w:firstLineChars="100" w:firstLine="216"/>
              <w:rPr>
                <w:rFonts w:asciiTheme="majorEastAsia" w:eastAsiaTheme="majorEastAsia" w:hAnsiTheme="majorEastAsia"/>
                <w:szCs w:val="21"/>
              </w:rPr>
            </w:pPr>
            <w:r w:rsidRPr="0038126C">
              <w:rPr>
                <w:rFonts w:asciiTheme="majorEastAsia" w:eastAsiaTheme="majorEastAsia" w:hAnsiTheme="majorEastAsia" w:hint="eastAsia"/>
                <w:szCs w:val="21"/>
              </w:rPr>
              <w:t>中国･</w:t>
            </w:r>
            <w:r w:rsidR="00B90778" w:rsidRPr="00995124">
              <w:rPr>
                <w:rFonts w:asciiTheme="majorEastAsia" w:eastAsiaTheme="majorEastAsia" w:hAnsiTheme="majorEastAsia" w:hint="eastAsia"/>
                <w:szCs w:val="21"/>
              </w:rPr>
              <w:t>ヤマトゥ</w:t>
            </w:r>
            <w:r w:rsidRPr="0038126C">
              <w:rPr>
                <w:rFonts w:asciiTheme="majorEastAsia" w:eastAsiaTheme="majorEastAsia" w:hAnsiTheme="majorEastAsia" w:hint="eastAsia"/>
                <w:szCs w:val="21"/>
              </w:rPr>
              <w:t>と交流してきた｢琉球料理｣｡</w:t>
            </w:r>
          </w:p>
          <w:p w:rsidR="001F0233" w:rsidRPr="0038126C" w:rsidRDefault="001F0233" w:rsidP="00661304">
            <w:pPr>
              <w:pStyle w:val="af7"/>
              <w:spacing w:line="320" w:lineRule="exact"/>
              <w:ind w:leftChars="300" w:left="647" w:rightChars="81" w:right="175"/>
              <w:rPr>
                <w:rFonts w:asciiTheme="majorEastAsia" w:eastAsiaTheme="majorEastAsia" w:hAnsiTheme="majorEastAsia"/>
                <w:szCs w:val="21"/>
              </w:rPr>
            </w:pPr>
            <w:r w:rsidRPr="0038126C">
              <w:rPr>
                <w:rFonts w:asciiTheme="majorEastAsia" w:eastAsiaTheme="majorEastAsia" w:hAnsiTheme="majorEastAsia" w:hint="eastAsia"/>
                <w:szCs w:val="21"/>
              </w:rPr>
              <w:t>｢日本料理｣との違い､独自性、そして｢沖縄料理｣へと変遷してきた｡まずは｢琉球･沖縄｣の食文化について学ぶ｡</w:t>
            </w:r>
          </w:p>
          <w:p w:rsidR="00995124" w:rsidRDefault="00995124" w:rsidP="00661304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1F0233" w:rsidRPr="00995124" w:rsidRDefault="001F0233" w:rsidP="00661304">
            <w:pPr>
              <w:spacing w:line="32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9512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【第2回】喜屋武ゆりか氏(管理栄養学科准教授）　</w:t>
            </w:r>
          </w:p>
          <w:p w:rsidR="001F0233" w:rsidRPr="00661304" w:rsidRDefault="001F0233" w:rsidP="0066130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661304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②宗教の中の「食」　</w:t>
            </w:r>
            <w:r w:rsidRPr="00661304">
              <w:rPr>
                <w:rFonts w:asciiTheme="majorEastAsia" w:eastAsiaTheme="majorEastAsia" w:hAnsiTheme="majorEastAsia" w:hint="eastAsia"/>
                <w:b/>
                <w:sz w:val="22"/>
              </w:rPr>
              <w:t>11月26日(水)　19:00～20:30</w:t>
            </w:r>
          </w:p>
          <w:p w:rsidR="001F0233" w:rsidRPr="00901643" w:rsidRDefault="001F0233" w:rsidP="00661304">
            <w:pPr>
              <w:spacing w:line="320" w:lineRule="exact"/>
              <w:ind w:left="360"/>
              <w:rPr>
                <w:rFonts w:asciiTheme="majorEastAsia" w:eastAsiaTheme="majorEastAsia" w:hAnsiTheme="majorEastAsia"/>
                <w:szCs w:val="21"/>
              </w:rPr>
            </w:pPr>
            <w:r w:rsidRPr="00901643">
              <w:rPr>
                <w:rFonts w:asciiTheme="majorEastAsia" w:eastAsiaTheme="majorEastAsia" w:hAnsiTheme="majorEastAsia" w:hint="eastAsia"/>
                <w:szCs w:val="21"/>
              </w:rPr>
              <w:t>イスラム教、ヒンドゥー教、仏教といった宗教ごとの食事規定(タブー)に関する紹介。</w:t>
            </w:r>
          </w:p>
          <w:p w:rsidR="001F0233" w:rsidRPr="00901643" w:rsidRDefault="00B90778" w:rsidP="00B90778">
            <w:pPr>
              <w:spacing w:line="320" w:lineRule="exact"/>
              <w:ind w:leftChars="200" w:left="431"/>
              <w:rPr>
                <w:rFonts w:asciiTheme="majorEastAsia" w:eastAsiaTheme="majorEastAsia" w:hAnsiTheme="majorEastAsia"/>
                <w:szCs w:val="21"/>
              </w:rPr>
            </w:pPr>
            <w:r w:rsidRPr="00901643">
              <w:rPr>
                <w:rFonts w:asciiTheme="majorEastAsia" w:eastAsiaTheme="majorEastAsia" w:hAnsiTheme="majorEastAsia"/>
              </w:rPr>
              <w:t>世界の宗教にみられる食の決まりや背景を紹介し、</w:t>
            </w:r>
            <w:r w:rsidRPr="00901643">
              <w:rPr>
                <w:rFonts w:asciiTheme="majorEastAsia" w:eastAsiaTheme="majorEastAsia" w:hAnsiTheme="majorEastAsia" w:hint="eastAsia"/>
              </w:rPr>
              <w:t>「宗教」とヴィーガン、ベジタリアン等の「主義」の違いにも触れる。</w:t>
            </w:r>
            <w:r w:rsidRPr="00901643">
              <w:rPr>
                <w:rFonts w:asciiTheme="majorEastAsia" w:eastAsiaTheme="majorEastAsia" w:hAnsiTheme="majorEastAsia"/>
              </w:rPr>
              <w:t>あわせて、沖縄における宗教食・ベジタリアン対応の現状も</w:t>
            </w:r>
            <w:r w:rsidRPr="00901643">
              <w:rPr>
                <w:rFonts w:asciiTheme="majorEastAsia" w:eastAsiaTheme="majorEastAsia" w:hAnsiTheme="majorEastAsia" w:hint="eastAsia"/>
              </w:rPr>
              <w:t>紹介する</w:t>
            </w:r>
            <w:r w:rsidRPr="00901643">
              <w:rPr>
                <w:rFonts w:asciiTheme="majorEastAsia" w:eastAsiaTheme="majorEastAsia" w:hAnsiTheme="majorEastAsia"/>
              </w:rPr>
              <w:t>。</w:t>
            </w:r>
          </w:p>
          <w:p w:rsidR="00995124" w:rsidRDefault="00995124" w:rsidP="00661304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995124" w:rsidRDefault="001F0233" w:rsidP="00661304">
            <w:pPr>
              <w:spacing w:line="32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9512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【第3回】天野 裕子氏(国際コミュニケーション学科講師)</w:t>
            </w:r>
          </w:p>
          <w:p w:rsidR="001F0233" w:rsidRPr="00995124" w:rsidRDefault="001F0233" w:rsidP="00995124">
            <w:pPr>
              <w:spacing w:line="320" w:lineRule="exact"/>
              <w:ind w:firstLineChars="600" w:firstLine="148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9512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沖縄大学への留学生４名</w:t>
            </w:r>
          </w:p>
          <w:p w:rsidR="001F0233" w:rsidRPr="00661304" w:rsidRDefault="001F0233" w:rsidP="0066130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661304">
              <w:rPr>
                <w:rFonts w:asciiTheme="majorEastAsia" w:eastAsiaTheme="majorEastAsia" w:hAnsiTheme="majorEastAsia" w:hint="eastAsia"/>
                <w:b/>
                <w:szCs w:val="21"/>
              </w:rPr>
              <w:t>③ベトナム料理で交流会　11月29日(土)　10:00～13:00</w:t>
            </w:r>
          </w:p>
          <w:p w:rsidR="001F0233" w:rsidRPr="00E8035F" w:rsidRDefault="001F0233" w:rsidP="00661304">
            <w:pPr>
              <w:spacing w:line="320" w:lineRule="exact"/>
              <w:ind w:leftChars="50" w:left="324" w:hangingChars="100" w:hanging="216"/>
              <w:rPr>
                <w:rFonts w:asciiTheme="majorEastAsia" w:eastAsiaTheme="majorEastAsia" w:hAnsiTheme="majorEastAsia"/>
                <w:szCs w:val="21"/>
              </w:rPr>
            </w:pPr>
            <w:r w:rsidRPr="0038126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E8035F">
              <w:rPr>
                <w:rFonts w:asciiTheme="majorEastAsia" w:eastAsiaTheme="majorEastAsia" w:hAnsiTheme="majorEastAsia" w:hint="eastAsia"/>
                <w:szCs w:val="21"/>
              </w:rPr>
              <w:t>日本における在留外国人数２位のベトナム社会主義共和国｡</w:t>
            </w:r>
          </w:p>
          <w:p w:rsidR="00661304" w:rsidRPr="00B90778" w:rsidRDefault="001F0233" w:rsidP="00995124">
            <w:pPr>
              <w:spacing w:line="320" w:lineRule="exact"/>
              <w:ind w:leftChars="150" w:left="324"/>
              <w:rPr>
                <w:rFonts w:asciiTheme="majorEastAsia" w:eastAsiaTheme="majorEastAsia" w:hAnsiTheme="majorEastAsia"/>
              </w:rPr>
            </w:pPr>
            <w:r w:rsidRPr="00E8035F">
              <w:rPr>
                <w:rFonts w:asciiTheme="majorEastAsia" w:eastAsiaTheme="majorEastAsia" w:hAnsiTheme="majorEastAsia" w:hint="eastAsia"/>
              </w:rPr>
              <w:t>ベトナムの食文化は、隣国の中国や</w:t>
            </w:r>
            <w:r w:rsidR="009B54BF">
              <w:rPr>
                <w:rFonts w:asciiTheme="majorEastAsia" w:eastAsiaTheme="majorEastAsia" w:hAnsiTheme="majorEastAsia" w:hint="eastAsia"/>
              </w:rPr>
              <w:t>、かつての</w:t>
            </w:r>
            <w:r w:rsidRPr="00E8035F">
              <w:rPr>
                <w:rFonts w:asciiTheme="majorEastAsia" w:eastAsiaTheme="majorEastAsia" w:hAnsiTheme="majorEastAsia" w:hint="eastAsia"/>
              </w:rPr>
              <w:t>フランスの植民地時代の影響を受け</w:t>
            </w:r>
            <w:r w:rsidR="00B90778" w:rsidRPr="00995124">
              <w:rPr>
                <w:rFonts w:asciiTheme="majorEastAsia" w:eastAsiaTheme="majorEastAsia" w:hAnsiTheme="majorEastAsia" w:hint="eastAsia"/>
                <w:szCs w:val="21"/>
              </w:rPr>
              <w:t>ながらも、独自の発展を遂げてきた。ベトナム人留学生とともに、ベトナム風揚げ春巻きとベトナム風サラダを調理し、多様な文化が交わるベトナムの食文化について学ぶ。</w:t>
            </w:r>
          </w:p>
        </w:tc>
      </w:tr>
      <w:tr w:rsidR="003A2560" w:rsidRPr="005F7BF7" w:rsidTr="003A2560">
        <w:trPr>
          <w:trHeight w:val="1136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2560" w:rsidRDefault="003A2560" w:rsidP="003A2560">
            <w:pPr>
              <w:ind w:firstLineChars="100" w:firstLine="227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3A2560">
              <w:rPr>
                <w:rFonts w:asciiTheme="majorEastAsia" w:eastAsiaTheme="majorEastAsia" w:hAnsiTheme="majorEastAsia" w:hint="eastAsia"/>
                <w:b/>
                <w:sz w:val="22"/>
              </w:rPr>
              <w:t>定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  <w:r w:rsidRPr="003A2560">
              <w:rPr>
                <w:rFonts w:asciiTheme="majorEastAsia" w:eastAsiaTheme="majorEastAsia" w:hAnsiTheme="majorEastAsia" w:hint="eastAsia"/>
                <w:b/>
                <w:sz w:val="22"/>
              </w:rPr>
              <w:t>員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①②40</w:t>
            </w:r>
            <w:r w:rsidRPr="005F7BF7">
              <w:rPr>
                <w:rFonts w:asciiTheme="majorEastAsia" w:eastAsiaTheme="majorEastAsia" w:hAnsiTheme="majorEastAsia" w:hint="eastAsia"/>
                <w:sz w:val="22"/>
              </w:rPr>
              <w:t>名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，③16名　※先着順｡達し次第締め切り</w:t>
            </w:r>
          </w:p>
          <w:p w:rsidR="003A2560" w:rsidRPr="00EF60BD" w:rsidRDefault="003A2560" w:rsidP="003A2560">
            <w:pPr>
              <w:ind w:firstLineChars="100" w:firstLine="227"/>
              <w:rPr>
                <w:rFonts w:asciiTheme="majorEastAsia" w:eastAsiaTheme="majorEastAsia" w:hAnsiTheme="majorEastAsia"/>
                <w:b/>
                <w:sz w:val="22"/>
              </w:rPr>
            </w:pPr>
            <w:r w:rsidRPr="003A2560">
              <w:rPr>
                <w:rFonts w:asciiTheme="majorEastAsia" w:eastAsiaTheme="majorEastAsia" w:hAnsiTheme="majorEastAsia" w:hint="eastAsia"/>
                <w:b/>
                <w:sz w:val="22"/>
              </w:rPr>
              <w:t>受講料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無料，ただし③は材料費</w:t>
            </w:r>
            <w:r w:rsidR="00DA4E8E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>
              <w:rPr>
                <w:rFonts w:asciiTheme="majorEastAsia" w:eastAsiaTheme="majorEastAsia" w:hAnsiTheme="majorEastAsia" w:hint="eastAsia"/>
                <w:sz w:val="22"/>
              </w:rPr>
              <w:t>,000円徴収</w:t>
            </w:r>
          </w:p>
          <w:p w:rsidR="003A2560" w:rsidRPr="00EF60BD" w:rsidRDefault="003A2560" w:rsidP="003A2560">
            <w:pPr>
              <w:ind w:firstLineChars="100" w:firstLine="227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3A2560">
              <w:rPr>
                <w:rFonts w:asciiTheme="majorEastAsia" w:eastAsiaTheme="majorEastAsia" w:hAnsiTheme="majorEastAsia" w:hint="eastAsia"/>
                <w:b/>
                <w:sz w:val="22"/>
              </w:rPr>
              <w:t>場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  <w:r w:rsidRPr="003A2560">
              <w:rPr>
                <w:rFonts w:asciiTheme="majorEastAsia" w:eastAsiaTheme="majorEastAsia" w:hAnsiTheme="majorEastAsia" w:hint="eastAsia"/>
                <w:b/>
                <w:sz w:val="22"/>
              </w:rPr>
              <w:t>所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まーいまーいNaha　ホール及び調理室</w:t>
            </w:r>
          </w:p>
        </w:tc>
      </w:tr>
    </w:tbl>
    <w:p w:rsidR="007A1F5E" w:rsidRDefault="007A1F5E" w:rsidP="00925A2D">
      <w:pPr>
        <w:spacing w:line="360" w:lineRule="exact"/>
        <w:ind w:leftChars="11" w:left="701" w:hangingChars="300" w:hanging="677"/>
        <w:jc w:val="left"/>
        <w:rPr>
          <w:rFonts w:asciiTheme="majorEastAsia" w:eastAsiaTheme="majorEastAsia" w:hAnsiTheme="majorEastAsia"/>
          <w:sz w:val="22"/>
        </w:rPr>
      </w:pPr>
    </w:p>
    <w:sectPr w:rsidR="007A1F5E" w:rsidSect="0038126C">
      <w:pgSz w:w="11906" w:h="16838" w:code="9"/>
      <w:pgMar w:top="567" w:right="1531" w:bottom="567" w:left="1531" w:header="851" w:footer="992" w:gutter="0"/>
      <w:cols w:space="425"/>
      <w:docGrid w:type="linesAndChars" w:linePitch="290" w:charSpace="1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70E" w:rsidRDefault="0005770E" w:rsidP="003D19B5">
      <w:r>
        <w:separator/>
      </w:r>
    </w:p>
  </w:endnote>
  <w:endnote w:type="continuationSeparator" w:id="0">
    <w:p w:rsidR="0005770E" w:rsidRDefault="0005770E" w:rsidP="003D1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70E" w:rsidRDefault="0005770E" w:rsidP="003D19B5">
      <w:r>
        <w:separator/>
      </w:r>
    </w:p>
  </w:footnote>
  <w:footnote w:type="continuationSeparator" w:id="0">
    <w:p w:rsidR="0005770E" w:rsidRDefault="0005770E" w:rsidP="003D1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15B4"/>
    <w:multiLevelType w:val="hybridMultilevel"/>
    <w:tmpl w:val="D450B2C6"/>
    <w:lvl w:ilvl="0" w:tplc="EED64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8E007F"/>
    <w:multiLevelType w:val="hybridMultilevel"/>
    <w:tmpl w:val="06CE8002"/>
    <w:lvl w:ilvl="0" w:tplc="970AF1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DE295B"/>
    <w:multiLevelType w:val="hybridMultilevel"/>
    <w:tmpl w:val="B0AE7D92"/>
    <w:lvl w:ilvl="0" w:tplc="263C2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6743C4"/>
    <w:multiLevelType w:val="hybridMultilevel"/>
    <w:tmpl w:val="E864F7B2"/>
    <w:lvl w:ilvl="0" w:tplc="19F087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3E472C"/>
    <w:multiLevelType w:val="hybridMultilevel"/>
    <w:tmpl w:val="2458C26E"/>
    <w:lvl w:ilvl="0" w:tplc="346EE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4E4696"/>
    <w:multiLevelType w:val="hybridMultilevel"/>
    <w:tmpl w:val="CBA8814C"/>
    <w:lvl w:ilvl="0" w:tplc="40881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2F6FEE"/>
    <w:multiLevelType w:val="hybridMultilevel"/>
    <w:tmpl w:val="8E1AF312"/>
    <w:lvl w:ilvl="0" w:tplc="736442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2B70EE"/>
    <w:multiLevelType w:val="hybridMultilevel"/>
    <w:tmpl w:val="349245C6"/>
    <w:lvl w:ilvl="0" w:tplc="A7F039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1913E4"/>
    <w:multiLevelType w:val="hybridMultilevel"/>
    <w:tmpl w:val="2DEC13D2"/>
    <w:lvl w:ilvl="0" w:tplc="647ECF60">
      <w:start w:val="1"/>
      <w:numFmt w:val="decimalEnclosedCircle"/>
      <w:lvlText w:val="%1"/>
      <w:lvlJc w:val="left"/>
      <w:pPr>
        <w:ind w:left="8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9" w15:restartNumberingAfterBreak="0">
    <w:nsid w:val="5BA33421"/>
    <w:multiLevelType w:val="hybridMultilevel"/>
    <w:tmpl w:val="91087BA8"/>
    <w:lvl w:ilvl="0" w:tplc="90406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611B9A"/>
    <w:multiLevelType w:val="hybridMultilevel"/>
    <w:tmpl w:val="7E9215CC"/>
    <w:lvl w:ilvl="0" w:tplc="F23436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915D1B"/>
    <w:multiLevelType w:val="hybridMultilevel"/>
    <w:tmpl w:val="6BD8B96E"/>
    <w:lvl w:ilvl="0" w:tplc="A1023F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6B15C1A"/>
    <w:multiLevelType w:val="hybridMultilevel"/>
    <w:tmpl w:val="7CD09C08"/>
    <w:lvl w:ilvl="0" w:tplc="EB363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442012"/>
    <w:multiLevelType w:val="hybridMultilevel"/>
    <w:tmpl w:val="9BA0C1CC"/>
    <w:lvl w:ilvl="0" w:tplc="2A902DA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10"/>
  </w:num>
  <w:num w:numId="7">
    <w:abstractNumId w:val="12"/>
  </w:num>
  <w:num w:numId="8">
    <w:abstractNumId w:val="0"/>
  </w:num>
  <w:num w:numId="9">
    <w:abstractNumId w:val="13"/>
  </w:num>
  <w:num w:numId="10">
    <w:abstractNumId w:val="8"/>
  </w:num>
  <w:num w:numId="11">
    <w:abstractNumId w:val="2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9A"/>
    <w:rsid w:val="00014CF0"/>
    <w:rsid w:val="000226E1"/>
    <w:rsid w:val="0002706B"/>
    <w:rsid w:val="00041C27"/>
    <w:rsid w:val="000529B6"/>
    <w:rsid w:val="00056DE5"/>
    <w:rsid w:val="0005770E"/>
    <w:rsid w:val="000670E0"/>
    <w:rsid w:val="00075A33"/>
    <w:rsid w:val="000763A6"/>
    <w:rsid w:val="000868BC"/>
    <w:rsid w:val="000A0273"/>
    <w:rsid w:val="000B3834"/>
    <w:rsid w:val="000B77F1"/>
    <w:rsid w:val="001022EF"/>
    <w:rsid w:val="0010306C"/>
    <w:rsid w:val="001043FC"/>
    <w:rsid w:val="00114353"/>
    <w:rsid w:val="00120486"/>
    <w:rsid w:val="001221F7"/>
    <w:rsid w:val="001230BD"/>
    <w:rsid w:val="001242EE"/>
    <w:rsid w:val="00144E28"/>
    <w:rsid w:val="001479FE"/>
    <w:rsid w:val="0015385B"/>
    <w:rsid w:val="00157613"/>
    <w:rsid w:val="00162B0E"/>
    <w:rsid w:val="001715FB"/>
    <w:rsid w:val="00172110"/>
    <w:rsid w:val="00185A46"/>
    <w:rsid w:val="001912C2"/>
    <w:rsid w:val="001B2837"/>
    <w:rsid w:val="001C07EB"/>
    <w:rsid w:val="001C58CE"/>
    <w:rsid w:val="001D46D3"/>
    <w:rsid w:val="001E4546"/>
    <w:rsid w:val="001F0233"/>
    <w:rsid w:val="001F51FF"/>
    <w:rsid w:val="00211A8A"/>
    <w:rsid w:val="00227381"/>
    <w:rsid w:val="00231F89"/>
    <w:rsid w:val="00265206"/>
    <w:rsid w:val="0027547F"/>
    <w:rsid w:val="0028194A"/>
    <w:rsid w:val="002921B3"/>
    <w:rsid w:val="002A36E5"/>
    <w:rsid w:val="002B50D5"/>
    <w:rsid w:val="002B63D7"/>
    <w:rsid w:val="002E1CB0"/>
    <w:rsid w:val="002F768A"/>
    <w:rsid w:val="003044D1"/>
    <w:rsid w:val="0031431E"/>
    <w:rsid w:val="0031607D"/>
    <w:rsid w:val="00326D2D"/>
    <w:rsid w:val="00346A99"/>
    <w:rsid w:val="0038126C"/>
    <w:rsid w:val="003A2560"/>
    <w:rsid w:val="003A2DDE"/>
    <w:rsid w:val="003B20DD"/>
    <w:rsid w:val="003C109A"/>
    <w:rsid w:val="003D19B5"/>
    <w:rsid w:val="003F2CF1"/>
    <w:rsid w:val="00402CAA"/>
    <w:rsid w:val="0043422C"/>
    <w:rsid w:val="004602F8"/>
    <w:rsid w:val="004613C3"/>
    <w:rsid w:val="00485B8C"/>
    <w:rsid w:val="00486510"/>
    <w:rsid w:val="0049123B"/>
    <w:rsid w:val="004A3876"/>
    <w:rsid w:val="004C1069"/>
    <w:rsid w:val="004E6B4B"/>
    <w:rsid w:val="004F5A93"/>
    <w:rsid w:val="0050222D"/>
    <w:rsid w:val="00503D48"/>
    <w:rsid w:val="00503EBF"/>
    <w:rsid w:val="00515A6C"/>
    <w:rsid w:val="00535C17"/>
    <w:rsid w:val="00556B98"/>
    <w:rsid w:val="005751FA"/>
    <w:rsid w:val="005A02E7"/>
    <w:rsid w:val="005A7F05"/>
    <w:rsid w:val="005E0ACD"/>
    <w:rsid w:val="005E5CA0"/>
    <w:rsid w:val="005F3F81"/>
    <w:rsid w:val="005F7BF7"/>
    <w:rsid w:val="00633066"/>
    <w:rsid w:val="006573FD"/>
    <w:rsid w:val="00661304"/>
    <w:rsid w:val="00665E21"/>
    <w:rsid w:val="00666FF4"/>
    <w:rsid w:val="00683AD8"/>
    <w:rsid w:val="006E2669"/>
    <w:rsid w:val="006E4141"/>
    <w:rsid w:val="006F4F36"/>
    <w:rsid w:val="006F6D00"/>
    <w:rsid w:val="007009A1"/>
    <w:rsid w:val="0070299E"/>
    <w:rsid w:val="007370B5"/>
    <w:rsid w:val="00741946"/>
    <w:rsid w:val="00761CCC"/>
    <w:rsid w:val="00794787"/>
    <w:rsid w:val="007A1F5E"/>
    <w:rsid w:val="007B07DE"/>
    <w:rsid w:val="007E75E8"/>
    <w:rsid w:val="008004BD"/>
    <w:rsid w:val="00800675"/>
    <w:rsid w:val="0080258B"/>
    <w:rsid w:val="0081338E"/>
    <w:rsid w:val="0082593B"/>
    <w:rsid w:val="00861CD6"/>
    <w:rsid w:val="008838D7"/>
    <w:rsid w:val="00884762"/>
    <w:rsid w:val="008852BC"/>
    <w:rsid w:val="00894181"/>
    <w:rsid w:val="008E3954"/>
    <w:rsid w:val="008E436C"/>
    <w:rsid w:val="008F22C5"/>
    <w:rsid w:val="00901643"/>
    <w:rsid w:val="00925A2D"/>
    <w:rsid w:val="0092679B"/>
    <w:rsid w:val="00952DB6"/>
    <w:rsid w:val="009570DC"/>
    <w:rsid w:val="00980601"/>
    <w:rsid w:val="00995124"/>
    <w:rsid w:val="009A5343"/>
    <w:rsid w:val="009B53CD"/>
    <w:rsid w:val="009B54BF"/>
    <w:rsid w:val="009C4B0E"/>
    <w:rsid w:val="009D369C"/>
    <w:rsid w:val="009F2215"/>
    <w:rsid w:val="009F3796"/>
    <w:rsid w:val="009F379E"/>
    <w:rsid w:val="00A031E2"/>
    <w:rsid w:val="00A261CE"/>
    <w:rsid w:val="00A43D14"/>
    <w:rsid w:val="00A544D4"/>
    <w:rsid w:val="00A90FD8"/>
    <w:rsid w:val="00A94C78"/>
    <w:rsid w:val="00AB45C7"/>
    <w:rsid w:val="00B00485"/>
    <w:rsid w:val="00B102B4"/>
    <w:rsid w:val="00B1271B"/>
    <w:rsid w:val="00B15018"/>
    <w:rsid w:val="00B33373"/>
    <w:rsid w:val="00B359BB"/>
    <w:rsid w:val="00B5693C"/>
    <w:rsid w:val="00B62727"/>
    <w:rsid w:val="00B72ECD"/>
    <w:rsid w:val="00B90778"/>
    <w:rsid w:val="00BA25DC"/>
    <w:rsid w:val="00BB47C7"/>
    <w:rsid w:val="00BC6A71"/>
    <w:rsid w:val="00BC7724"/>
    <w:rsid w:val="00C00DBE"/>
    <w:rsid w:val="00C206F1"/>
    <w:rsid w:val="00C25F28"/>
    <w:rsid w:val="00C46171"/>
    <w:rsid w:val="00C5167C"/>
    <w:rsid w:val="00C60353"/>
    <w:rsid w:val="00C6038F"/>
    <w:rsid w:val="00C64253"/>
    <w:rsid w:val="00C66ACB"/>
    <w:rsid w:val="00C70858"/>
    <w:rsid w:val="00C72CD4"/>
    <w:rsid w:val="00C760CD"/>
    <w:rsid w:val="00C92C1F"/>
    <w:rsid w:val="00C94843"/>
    <w:rsid w:val="00CC5882"/>
    <w:rsid w:val="00CC73CA"/>
    <w:rsid w:val="00D03EFE"/>
    <w:rsid w:val="00D13919"/>
    <w:rsid w:val="00D1660B"/>
    <w:rsid w:val="00D33D82"/>
    <w:rsid w:val="00D4537C"/>
    <w:rsid w:val="00D553E9"/>
    <w:rsid w:val="00D91553"/>
    <w:rsid w:val="00DA2249"/>
    <w:rsid w:val="00DA4E8E"/>
    <w:rsid w:val="00DB078A"/>
    <w:rsid w:val="00DE7A55"/>
    <w:rsid w:val="00E26894"/>
    <w:rsid w:val="00E432D6"/>
    <w:rsid w:val="00E44785"/>
    <w:rsid w:val="00E570FD"/>
    <w:rsid w:val="00E777CA"/>
    <w:rsid w:val="00E8035F"/>
    <w:rsid w:val="00E92581"/>
    <w:rsid w:val="00EB7B83"/>
    <w:rsid w:val="00EC1448"/>
    <w:rsid w:val="00EE0B27"/>
    <w:rsid w:val="00EE1696"/>
    <w:rsid w:val="00EF052C"/>
    <w:rsid w:val="00EF60BD"/>
    <w:rsid w:val="00EF7C2A"/>
    <w:rsid w:val="00F25F47"/>
    <w:rsid w:val="00F27332"/>
    <w:rsid w:val="00F37BD1"/>
    <w:rsid w:val="00F61FBC"/>
    <w:rsid w:val="00FB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039F67-B6AA-476C-9B5E-52B2DA82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0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109A"/>
    <w:pPr>
      <w:ind w:left="-108"/>
      <w:jc w:val="left"/>
    </w:pPr>
    <w:rPr>
      <w:rFonts w:ascii="Century" w:eastAsia="ＭＳ 明朝" w:hAnsi="Century" w:cs="Arial"/>
      <w:b/>
      <w:sz w:val="32"/>
      <w:szCs w:val="32"/>
    </w:rPr>
  </w:style>
  <w:style w:type="character" w:customStyle="1" w:styleId="a4">
    <w:name w:val="表題 (文字)"/>
    <w:basedOn w:val="a0"/>
    <w:link w:val="a3"/>
    <w:rsid w:val="003C109A"/>
    <w:rPr>
      <w:rFonts w:ascii="Century" w:eastAsia="ＭＳ 明朝" w:hAnsi="Century" w:cs="Arial"/>
      <w:b/>
      <w:sz w:val="32"/>
      <w:szCs w:val="32"/>
    </w:rPr>
  </w:style>
  <w:style w:type="paragraph" w:styleId="a5">
    <w:name w:val="Subtitle"/>
    <w:basedOn w:val="a"/>
    <w:link w:val="a6"/>
    <w:qFormat/>
    <w:rsid w:val="003C109A"/>
    <w:pPr>
      <w:jc w:val="right"/>
    </w:pPr>
    <w:rPr>
      <w:rFonts w:ascii="Century" w:eastAsia="ＭＳ 明朝" w:hAnsi="Century" w:cs="Arial"/>
      <w:sz w:val="28"/>
      <w:szCs w:val="24"/>
    </w:rPr>
  </w:style>
  <w:style w:type="character" w:customStyle="1" w:styleId="a6">
    <w:name w:val="副題 (文字)"/>
    <w:basedOn w:val="a0"/>
    <w:link w:val="a5"/>
    <w:rsid w:val="003C109A"/>
    <w:rPr>
      <w:rFonts w:ascii="Century" w:eastAsia="ＭＳ 明朝" w:hAnsi="Century" w:cs="Arial"/>
      <w:sz w:val="28"/>
      <w:szCs w:val="24"/>
    </w:rPr>
  </w:style>
  <w:style w:type="paragraph" w:customStyle="1" w:styleId="a7">
    <w:name w:val="会社名"/>
    <w:basedOn w:val="a8"/>
    <w:next w:val="a"/>
    <w:rsid w:val="00BC7724"/>
    <w:pPr>
      <w:keepNext/>
      <w:widowControl/>
      <w:overflowPunct w:val="0"/>
      <w:topLinePunct/>
      <w:adjustRightInd w:val="0"/>
      <w:spacing w:before="720"/>
      <w:jc w:val="left"/>
      <w:textAlignment w:val="baseline"/>
    </w:pPr>
    <w:rPr>
      <w:rFonts w:ascii="Arial" w:eastAsia="ＭＳ ゴシック" w:hAnsi="Arial" w:cs="Times New Roman"/>
      <w:b/>
      <w:kern w:val="40"/>
      <w:sz w:val="40"/>
      <w:szCs w:val="20"/>
      <w:lang w:bidi="he-IL"/>
    </w:rPr>
  </w:style>
  <w:style w:type="paragraph" w:customStyle="1" w:styleId="a9">
    <w:name w:val="著者"/>
    <w:basedOn w:val="a8"/>
    <w:rsid w:val="00BC7724"/>
    <w:pPr>
      <w:widowControl/>
      <w:overflowPunct w:val="0"/>
      <w:topLinePunct/>
      <w:adjustRightInd w:val="0"/>
      <w:spacing w:before="100" w:beforeAutospacing="1" w:after="100" w:afterAutospacing="1"/>
      <w:jc w:val="left"/>
      <w:textAlignment w:val="baseline"/>
    </w:pPr>
    <w:rPr>
      <w:rFonts w:ascii="Arial" w:eastAsia="ＭＳ ゴシック" w:hAnsi="Arial" w:cs="Times New Roman"/>
      <w:b/>
      <w:kern w:val="40"/>
      <w:sz w:val="40"/>
      <w:szCs w:val="20"/>
      <w:lang w:bidi="he-IL"/>
    </w:rPr>
  </w:style>
  <w:style w:type="paragraph" w:styleId="aa">
    <w:name w:val="Date"/>
    <w:basedOn w:val="a8"/>
    <w:next w:val="a8"/>
    <w:link w:val="ab"/>
    <w:semiHidden/>
    <w:rsid w:val="00BC7724"/>
    <w:pPr>
      <w:widowControl/>
      <w:overflowPunct w:val="0"/>
      <w:topLinePunct/>
      <w:adjustRightInd w:val="0"/>
      <w:spacing w:after="360" w:line="600" w:lineRule="atLeast"/>
      <w:jc w:val="left"/>
      <w:textAlignment w:val="baseline"/>
    </w:pPr>
    <w:rPr>
      <w:rFonts w:ascii="Arial" w:eastAsia="ＭＳ ゴシック" w:hAnsi="Arial" w:cs="Times New Roman"/>
      <w:kern w:val="40"/>
      <w:sz w:val="40"/>
      <w:szCs w:val="20"/>
      <w:lang w:bidi="he-IL"/>
    </w:rPr>
  </w:style>
  <w:style w:type="character" w:customStyle="1" w:styleId="ab">
    <w:name w:val="日付 (文字)"/>
    <w:basedOn w:val="a0"/>
    <w:link w:val="aa"/>
    <w:semiHidden/>
    <w:rsid w:val="00BC7724"/>
    <w:rPr>
      <w:rFonts w:ascii="Arial" w:eastAsia="ＭＳ ゴシック" w:hAnsi="Arial" w:cs="Times New Roman"/>
      <w:kern w:val="40"/>
      <w:sz w:val="40"/>
      <w:szCs w:val="20"/>
      <w:lang w:bidi="he-IL"/>
    </w:rPr>
  </w:style>
  <w:style w:type="paragraph" w:customStyle="1" w:styleId="ac">
    <w:name w:val="表題扉"/>
    <w:basedOn w:val="a"/>
    <w:next w:val="a8"/>
    <w:rsid w:val="00BC7724"/>
    <w:pPr>
      <w:ind w:left="-96"/>
    </w:pPr>
    <w:rPr>
      <w:rFonts w:ascii="Tahoma" w:eastAsia="ＭＳ ゴシック" w:hAnsi="Tahoma" w:cs="Times New Roman"/>
      <w:b/>
      <w:sz w:val="9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d">
    <w:name w:val="副題扉"/>
    <w:basedOn w:val="a"/>
    <w:next w:val="a8"/>
    <w:rsid w:val="00BC7724"/>
    <w:rPr>
      <w:rFonts w:ascii="Tahoma" w:eastAsia="ＭＳ ゴシック" w:hAnsi="Tahoma" w:cs="Times New Roman"/>
      <w:b/>
      <w:sz w:val="48"/>
      <w:szCs w:val="20"/>
      <w:u w:val="double"/>
    </w:rPr>
  </w:style>
  <w:style w:type="paragraph" w:styleId="a8">
    <w:name w:val="Body Text"/>
    <w:basedOn w:val="a"/>
    <w:link w:val="ae"/>
    <w:uiPriority w:val="99"/>
    <w:semiHidden/>
    <w:unhideWhenUsed/>
    <w:rsid w:val="00BC7724"/>
  </w:style>
  <w:style w:type="character" w:customStyle="1" w:styleId="ae">
    <w:name w:val="本文 (文字)"/>
    <w:basedOn w:val="a0"/>
    <w:link w:val="a8"/>
    <w:uiPriority w:val="99"/>
    <w:semiHidden/>
    <w:rsid w:val="00BC7724"/>
  </w:style>
  <w:style w:type="table" w:styleId="af">
    <w:name w:val="Table Grid"/>
    <w:basedOn w:val="a1"/>
    <w:uiPriority w:val="59"/>
    <w:rsid w:val="00227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D19B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D19B5"/>
  </w:style>
  <w:style w:type="paragraph" w:styleId="af2">
    <w:name w:val="footer"/>
    <w:basedOn w:val="a"/>
    <w:link w:val="af3"/>
    <w:uiPriority w:val="99"/>
    <w:unhideWhenUsed/>
    <w:rsid w:val="003D19B5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D19B5"/>
  </w:style>
  <w:style w:type="character" w:styleId="af4">
    <w:name w:val="Placeholder Text"/>
    <w:basedOn w:val="a0"/>
    <w:uiPriority w:val="99"/>
    <w:semiHidden/>
    <w:rsid w:val="003D19B5"/>
    <w:rPr>
      <w:color w:val="808080"/>
    </w:rPr>
  </w:style>
  <w:style w:type="paragraph" w:styleId="af5">
    <w:name w:val="Balloon Text"/>
    <w:basedOn w:val="a"/>
    <w:link w:val="af6"/>
    <w:uiPriority w:val="99"/>
    <w:semiHidden/>
    <w:unhideWhenUsed/>
    <w:rsid w:val="00C603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C60353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List Paragraph"/>
    <w:basedOn w:val="a"/>
    <w:uiPriority w:val="34"/>
    <w:qFormat/>
    <w:rsid w:val="00A261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14D9B-0E10-4915-A6B5-E09C6D1C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IT-mente</cp:lastModifiedBy>
  <cp:revision>16</cp:revision>
  <cp:lastPrinted>2025-10-25T04:36:00Z</cp:lastPrinted>
  <dcterms:created xsi:type="dcterms:W3CDTF">2025-10-08T06:14:00Z</dcterms:created>
  <dcterms:modified xsi:type="dcterms:W3CDTF">2025-10-25T04:38:00Z</dcterms:modified>
</cp:coreProperties>
</file>