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1DC44" w14:textId="0BBB79DA" w:rsidR="003B6AE9" w:rsidRDefault="008A2F38">
      <w:bookmarkStart w:id="0" w:name="_GoBack"/>
      <w:bookmarkEnd w:id="0"/>
      <w:r>
        <w:rPr>
          <w:rFonts w:hint="eastAsia"/>
        </w:rPr>
        <w:t>（記載例）</w:t>
      </w:r>
    </w:p>
    <w:p w14:paraId="323E668E" w14:textId="58B404DB" w:rsidR="008A2F38" w:rsidRDefault="008A2F38">
      <w:r>
        <w:rPr>
          <w:rFonts w:hint="eastAsia"/>
        </w:rPr>
        <w:t>第〇条（虐待の防止）</w:t>
      </w:r>
    </w:p>
    <w:p w14:paraId="0D2B2DCA" w14:textId="1365F23B" w:rsidR="008A2F38" w:rsidRDefault="008A2F38">
      <w:r>
        <w:rPr>
          <w:rFonts w:hint="eastAsia"/>
        </w:rPr>
        <w:t>事業所は、虐待の発生又はその再発を防止するために、次の各号に掲げる措置を講ずる。</w:t>
      </w:r>
    </w:p>
    <w:p w14:paraId="490A7476" w14:textId="18A103B6" w:rsidR="008A2F38" w:rsidRDefault="008A2F38" w:rsidP="008A2F38">
      <w:pPr>
        <w:pStyle w:val="a3"/>
        <w:numPr>
          <w:ilvl w:val="0"/>
          <w:numId w:val="1"/>
        </w:numPr>
        <w:ind w:leftChars="0"/>
      </w:pPr>
      <w:r>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48FC7854" w14:textId="34E9B33E" w:rsidR="008A2F38" w:rsidRDefault="008A2F38" w:rsidP="008A2F38">
      <w:pPr>
        <w:pStyle w:val="a3"/>
        <w:numPr>
          <w:ilvl w:val="0"/>
          <w:numId w:val="1"/>
        </w:numPr>
        <w:ind w:leftChars="0"/>
      </w:pPr>
      <w:r>
        <w:rPr>
          <w:rFonts w:hint="eastAsia"/>
        </w:rPr>
        <w:t>事業所において、従業者に対し、虐待の防止のための研修を年に〇回以上定期的に実施する。</w:t>
      </w:r>
    </w:p>
    <w:p w14:paraId="048E2E97" w14:textId="63820D1B" w:rsidR="008A2F38" w:rsidRDefault="008A2F38" w:rsidP="008A2F38">
      <w:pPr>
        <w:pStyle w:val="a3"/>
        <w:numPr>
          <w:ilvl w:val="0"/>
          <w:numId w:val="1"/>
        </w:numPr>
        <w:ind w:leftChars="0"/>
      </w:pPr>
      <w:r>
        <w:rPr>
          <w:rFonts w:hint="eastAsia"/>
        </w:rPr>
        <w:t>前2号に掲げる措置を適切に実施するための担当者を置く。</w:t>
      </w:r>
    </w:p>
    <w:p w14:paraId="6948814A" w14:textId="77777777" w:rsidR="00860AD6" w:rsidRDefault="00C66645" w:rsidP="00860AD6">
      <w:pPr>
        <w:autoSpaceDE w:val="0"/>
        <w:autoSpaceDN w:val="0"/>
        <w:jc w:val="left"/>
        <w:rPr>
          <w:rFonts w:ascii="メイリオ" w:eastAsia="メイリオ" w:hAnsi="メイリオ"/>
          <w:color w:val="000000"/>
          <w:sz w:val="27"/>
          <w:szCs w:val="27"/>
        </w:rPr>
      </w:pPr>
      <w:r>
        <w:rPr>
          <w:rFonts w:ascii="メイリオ" w:eastAsia="メイリオ" w:hAnsi="メイリオ" w:hint="eastAsia"/>
          <w:color w:val="000000"/>
          <w:sz w:val="27"/>
          <w:szCs w:val="27"/>
        </w:rPr>
        <w:t xml:space="preserve"> </w:t>
      </w:r>
    </w:p>
    <w:p w14:paraId="71F84B9E" w14:textId="77777777" w:rsidR="00860AD6" w:rsidRDefault="00860AD6" w:rsidP="00860AD6">
      <w:pPr>
        <w:autoSpaceDE w:val="0"/>
        <w:autoSpaceDN w:val="0"/>
        <w:jc w:val="left"/>
        <w:rPr>
          <w:rFonts w:ascii="メイリオ" w:eastAsia="メイリオ" w:hAnsi="メイリオ"/>
          <w:color w:val="000000"/>
          <w:sz w:val="27"/>
          <w:szCs w:val="27"/>
        </w:rPr>
      </w:pPr>
    </w:p>
    <w:p w14:paraId="06E9F05A" w14:textId="77777777" w:rsidR="00860AD6" w:rsidRPr="00FD2245" w:rsidRDefault="00860AD6" w:rsidP="00860AD6">
      <w:pPr>
        <w:autoSpaceDE w:val="0"/>
        <w:autoSpaceDN w:val="0"/>
        <w:jc w:val="left"/>
      </w:pPr>
      <w:r w:rsidRPr="00FD2245">
        <w:rPr>
          <w:rFonts w:hint="eastAsia"/>
        </w:rPr>
        <w:t>第</w:t>
      </w:r>
      <w:r>
        <w:rPr>
          <w:rFonts w:hint="eastAsia"/>
        </w:rPr>
        <w:t>〇</w:t>
      </w:r>
      <w:r w:rsidRPr="00FD2245">
        <w:rPr>
          <w:rFonts w:hint="eastAsia"/>
        </w:rPr>
        <w:t>条　（身体拘束等の禁止）</w:t>
      </w:r>
    </w:p>
    <w:p w14:paraId="4A657C7C" w14:textId="5D79EF86" w:rsidR="00860AD6" w:rsidRPr="00FD2245" w:rsidRDefault="00860AD6" w:rsidP="00860AD6">
      <w:pPr>
        <w:autoSpaceDE w:val="0"/>
        <w:autoSpaceDN w:val="0"/>
        <w:ind w:leftChars="100" w:left="210"/>
        <w:jc w:val="left"/>
      </w:pPr>
      <w:r w:rsidRPr="00FD2245">
        <w:rPr>
          <w:rFonts w:hint="eastAsia"/>
        </w:rPr>
        <w:t>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32658C45" w14:textId="77777777" w:rsidR="00860AD6" w:rsidRPr="00FD2245" w:rsidRDefault="00860AD6" w:rsidP="00860AD6">
      <w:pPr>
        <w:autoSpaceDE w:val="0"/>
        <w:autoSpaceDN w:val="0"/>
        <w:ind w:left="210" w:hangingChars="100" w:hanging="210"/>
        <w:jc w:val="left"/>
      </w:pPr>
      <w:r w:rsidRPr="00FD2245">
        <w:rPr>
          <w:rFonts w:hint="eastAsia"/>
        </w:rPr>
        <w:t>２　事業所は、やむを得ず身体拘束等を行う場合には、その態様及び時間、その際の利用者の心身の状況並びに緊急やむを得ない理由その他必要な事項を記録する。</w:t>
      </w:r>
    </w:p>
    <w:p w14:paraId="7CC30A21" w14:textId="77777777" w:rsidR="00860AD6" w:rsidRPr="00FD2245" w:rsidRDefault="00860AD6" w:rsidP="00860AD6">
      <w:pPr>
        <w:autoSpaceDE w:val="0"/>
        <w:autoSpaceDN w:val="0"/>
        <w:jc w:val="left"/>
      </w:pPr>
      <w:r w:rsidRPr="00FD2245">
        <w:rPr>
          <w:rFonts w:hint="eastAsia"/>
        </w:rPr>
        <w:t>３　事業所は、身体拘束等の適正化を図るため、次に掲げる措置を講ずる。</w:t>
      </w:r>
    </w:p>
    <w:p w14:paraId="616896BD" w14:textId="77777777" w:rsidR="00860AD6" w:rsidRPr="00FD2245" w:rsidRDefault="00860AD6" w:rsidP="00860AD6">
      <w:pPr>
        <w:autoSpaceDE w:val="0"/>
        <w:autoSpaceDN w:val="0"/>
        <w:ind w:leftChars="100" w:left="420" w:hangingChars="100" w:hanging="210"/>
        <w:jc w:val="left"/>
      </w:pPr>
      <w:r w:rsidRPr="00FD2245">
        <w:t xml:space="preserve">(1) </w:t>
      </w:r>
      <w:r w:rsidRPr="00FD2245">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046BA928" w14:textId="77777777" w:rsidR="00860AD6" w:rsidRPr="00FD2245" w:rsidRDefault="00860AD6" w:rsidP="00860AD6">
      <w:pPr>
        <w:autoSpaceDE w:val="0"/>
        <w:autoSpaceDN w:val="0"/>
        <w:ind w:leftChars="100" w:left="420" w:hangingChars="100" w:hanging="210"/>
        <w:jc w:val="left"/>
      </w:pPr>
      <w:r w:rsidRPr="00FD2245">
        <w:t xml:space="preserve">(2) </w:t>
      </w:r>
      <w:r w:rsidRPr="00FD2245">
        <w:rPr>
          <w:rFonts w:hint="eastAsia"/>
        </w:rPr>
        <w:t>身体拘束等の適正化のための指針を整備する。</w:t>
      </w:r>
    </w:p>
    <w:p w14:paraId="31450480" w14:textId="77777777" w:rsidR="00860AD6" w:rsidRPr="00FD2245" w:rsidRDefault="00860AD6" w:rsidP="00860AD6">
      <w:pPr>
        <w:autoSpaceDE w:val="0"/>
        <w:autoSpaceDN w:val="0"/>
        <w:ind w:leftChars="100" w:left="420" w:hangingChars="100" w:hanging="210"/>
        <w:jc w:val="left"/>
      </w:pPr>
      <w:r w:rsidRPr="00FD2245">
        <w:t xml:space="preserve">(3) </w:t>
      </w:r>
      <w:r w:rsidRPr="00FD2245">
        <w:rPr>
          <w:rFonts w:hint="eastAsia"/>
        </w:rPr>
        <w:t>従業者に対し、身体拘束等の適正化のための研修を定期的に実施する。</w:t>
      </w:r>
    </w:p>
    <w:p w14:paraId="3FCA7958" w14:textId="77777777" w:rsidR="00860AD6" w:rsidRDefault="00860AD6" w:rsidP="00860AD6"/>
    <w:p w14:paraId="362DA863" w14:textId="559DEC73" w:rsidR="008A2F38" w:rsidRPr="00860AD6" w:rsidRDefault="008A2F38" w:rsidP="00C66645">
      <w:pPr>
        <w:pStyle w:val="Web"/>
        <w:rPr>
          <w:rFonts w:ascii="メイリオ" w:eastAsia="メイリオ" w:hAnsi="メイリオ"/>
          <w:color w:val="000000"/>
          <w:sz w:val="27"/>
          <w:szCs w:val="27"/>
        </w:rPr>
      </w:pPr>
    </w:p>
    <w:p w14:paraId="762B97EE" w14:textId="77777777" w:rsidR="008A2F38" w:rsidRPr="008A2F38" w:rsidRDefault="008A2F38"/>
    <w:sectPr w:rsidR="008A2F38" w:rsidRPr="008A2F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82138" w14:textId="77777777" w:rsidR="00A17C38" w:rsidRDefault="00A17C38" w:rsidP="00C66645">
      <w:r>
        <w:separator/>
      </w:r>
    </w:p>
  </w:endnote>
  <w:endnote w:type="continuationSeparator" w:id="0">
    <w:p w14:paraId="4AE4839D" w14:textId="77777777" w:rsidR="00A17C38" w:rsidRDefault="00A17C38" w:rsidP="00C6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946CA" w14:textId="77777777" w:rsidR="00A17C38" w:rsidRDefault="00A17C38" w:rsidP="00C66645">
      <w:r>
        <w:separator/>
      </w:r>
    </w:p>
  </w:footnote>
  <w:footnote w:type="continuationSeparator" w:id="0">
    <w:p w14:paraId="555A2CA8" w14:textId="77777777" w:rsidR="00A17C38" w:rsidRDefault="00A17C38" w:rsidP="00C6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E2C17"/>
    <w:multiLevelType w:val="hybridMultilevel"/>
    <w:tmpl w:val="1BF840B0"/>
    <w:lvl w:ilvl="0" w:tplc="0D363E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9"/>
    <w:rsid w:val="00247773"/>
    <w:rsid w:val="003234B6"/>
    <w:rsid w:val="003B6AE9"/>
    <w:rsid w:val="00527338"/>
    <w:rsid w:val="007E3CAB"/>
    <w:rsid w:val="00860AD6"/>
    <w:rsid w:val="008A2F38"/>
    <w:rsid w:val="00A17C38"/>
    <w:rsid w:val="00B04AEF"/>
    <w:rsid w:val="00C6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C86A23"/>
  <w15:chartTrackingRefBased/>
  <w15:docId w15:val="{26C086DB-6067-42BF-A0C6-222A8887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A2F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A2F38"/>
    <w:pPr>
      <w:ind w:leftChars="400" w:left="840"/>
    </w:pPr>
  </w:style>
  <w:style w:type="paragraph" w:styleId="a4">
    <w:name w:val="header"/>
    <w:basedOn w:val="a"/>
    <w:link w:val="a5"/>
    <w:uiPriority w:val="99"/>
    <w:unhideWhenUsed/>
    <w:rsid w:val="00C66645"/>
    <w:pPr>
      <w:tabs>
        <w:tab w:val="center" w:pos="4252"/>
        <w:tab w:val="right" w:pos="8504"/>
      </w:tabs>
      <w:snapToGrid w:val="0"/>
    </w:pPr>
  </w:style>
  <w:style w:type="character" w:customStyle="1" w:styleId="a5">
    <w:name w:val="ヘッダー (文字)"/>
    <w:basedOn w:val="a0"/>
    <w:link w:val="a4"/>
    <w:uiPriority w:val="99"/>
    <w:rsid w:val="00C66645"/>
  </w:style>
  <w:style w:type="paragraph" w:styleId="a6">
    <w:name w:val="footer"/>
    <w:basedOn w:val="a"/>
    <w:link w:val="a7"/>
    <w:uiPriority w:val="99"/>
    <w:unhideWhenUsed/>
    <w:rsid w:val="00C66645"/>
    <w:pPr>
      <w:tabs>
        <w:tab w:val="center" w:pos="4252"/>
        <w:tab w:val="right" w:pos="8504"/>
      </w:tabs>
      <w:snapToGrid w:val="0"/>
    </w:pPr>
  </w:style>
  <w:style w:type="character" w:customStyle="1" w:styleId="a7">
    <w:name w:val="フッター (文字)"/>
    <w:basedOn w:val="a0"/>
    <w:link w:val="a6"/>
    <w:uiPriority w:val="99"/>
    <w:rsid w:val="00C6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3571">
      <w:bodyDiv w:val="1"/>
      <w:marLeft w:val="0"/>
      <w:marRight w:val="0"/>
      <w:marTop w:val="0"/>
      <w:marBottom w:val="0"/>
      <w:divBdr>
        <w:top w:val="none" w:sz="0" w:space="0" w:color="auto"/>
        <w:left w:val="none" w:sz="0" w:space="0" w:color="auto"/>
        <w:bottom w:val="none" w:sz="0" w:space="0" w:color="auto"/>
        <w:right w:val="none" w:sz="0" w:space="0" w:color="auto"/>
      </w:divBdr>
    </w:div>
    <w:div w:id="210888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4</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障がい福祉課0071</cp:lastModifiedBy>
  <cp:revision>2</cp:revision>
  <dcterms:created xsi:type="dcterms:W3CDTF">2022-05-19T04:21:00Z</dcterms:created>
  <dcterms:modified xsi:type="dcterms:W3CDTF">2022-05-19T04:21:00Z</dcterms:modified>
</cp:coreProperties>
</file>