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37D57" w14:textId="77777777" w:rsidR="00DC71C2" w:rsidRPr="005E7331" w:rsidRDefault="00DC71C2">
      <w:pPr>
        <w:spacing w:line="413" w:lineRule="exact"/>
        <w:jc w:val="center"/>
        <w:rPr>
          <w:rFonts w:hAnsi="ＭＳ 明朝" w:hint="default"/>
          <w:b/>
          <w:bCs/>
          <w:color w:val="auto"/>
          <w:sz w:val="28"/>
        </w:rPr>
      </w:pPr>
      <w:bookmarkStart w:id="0" w:name="_Hlk200315421"/>
      <w:r w:rsidRPr="005E7331">
        <w:rPr>
          <w:rFonts w:hAnsi="ＭＳ 明朝"/>
          <w:b/>
          <w:bCs/>
          <w:color w:val="auto"/>
          <w:sz w:val="28"/>
        </w:rPr>
        <w:t>令和７年度　那覇市</w:t>
      </w:r>
    </w:p>
    <w:p w14:paraId="78C4DAC5" w14:textId="75156DA5" w:rsidR="00673439" w:rsidRPr="005E7331" w:rsidRDefault="005F5519">
      <w:pPr>
        <w:spacing w:line="413" w:lineRule="exact"/>
        <w:jc w:val="center"/>
        <w:rPr>
          <w:rFonts w:hAnsi="ＭＳ 明朝" w:hint="default"/>
          <w:b/>
          <w:bCs/>
          <w:color w:val="auto"/>
        </w:rPr>
      </w:pPr>
      <w:bookmarkStart w:id="1" w:name="_Hlk202301576"/>
      <w:r w:rsidRPr="005E7331">
        <w:rPr>
          <w:rFonts w:hAnsi="ＭＳ 明朝"/>
          <w:b/>
          <w:bCs/>
          <w:color w:val="auto"/>
          <w:sz w:val="28"/>
        </w:rPr>
        <w:t>介護保険施設</w:t>
      </w:r>
      <w:r w:rsidR="007B3942">
        <w:rPr>
          <w:rFonts w:hAnsi="ＭＳ 明朝"/>
          <w:b/>
          <w:bCs/>
          <w:color w:val="auto"/>
          <w:sz w:val="28"/>
        </w:rPr>
        <w:t>整備</w:t>
      </w:r>
      <w:r w:rsidR="009951BB" w:rsidRPr="005E7331">
        <w:rPr>
          <w:rFonts w:hAnsi="ＭＳ 明朝"/>
          <w:b/>
          <w:bCs/>
          <w:color w:val="auto"/>
          <w:sz w:val="28"/>
        </w:rPr>
        <w:t>候補者</w:t>
      </w:r>
      <w:bookmarkEnd w:id="1"/>
      <w:r w:rsidR="00673439" w:rsidRPr="005E7331">
        <w:rPr>
          <w:rFonts w:hAnsi="ＭＳ 明朝"/>
          <w:b/>
          <w:bCs/>
          <w:color w:val="auto"/>
          <w:sz w:val="28"/>
        </w:rPr>
        <w:t>公募</w:t>
      </w:r>
      <w:bookmarkEnd w:id="0"/>
      <w:r w:rsidR="00673439" w:rsidRPr="005E7331">
        <w:rPr>
          <w:rFonts w:hAnsi="ＭＳ 明朝"/>
          <w:b/>
          <w:bCs/>
          <w:color w:val="auto"/>
          <w:sz w:val="28"/>
        </w:rPr>
        <w:t>要項</w:t>
      </w:r>
      <w:bookmarkStart w:id="2" w:name="_GoBack"/>
      <w:bookmarkEnd w:id="2"/>
    </w:p>
    <w:p w14:paraId="3309BF43" w14:textId="77777777" w:rsidR="00673439" w:rsidRPr="005E7331" w:rsidRDefault="00673439">
      <w:pPr>
        <w:spacing w:line="265" w:lineRule="exact"/>
        <w:rPr>
          <w:rFonts w:hAnsi="ＭＳ 明朝" w:hint="default"/>
          <w:color w:val="auto"/>
        </w:rPr>
      </w:pPr>
    </w:p>
    <w:p w14:paraId="1DA1847D" w14:textId="2F3DC81B" w:rsidR="00673439" w:rsidRPr="005E7331" w:rsidRDefault="00DF7758">
      <w:pPr>
        <w:rPr>
          <w:rFonts w:hAnsi="ＭＳ 明朝" w:hint="default"/>
          <w:b/>
          <w:bCs/>
          <w:color w:val="auto"/>
          <w:sz w:val="21"/>
          <w:szCs w:val="21"/>
        </w:rPr>
      </w:pPr>
      <w:r w:rsidRPr="005E7331">
        <w:rPr>
          <w:rFonts w:hAnsi="ＭＳ 明朝"/>
          <w:b/>
          <w:bCs/>
          <w:color w:val="auto"/>
          <w:sz w:val="21"/>
          <w:szCs w:val="21"/>
        </w:rPr>
        <w:t>１</w:t>
      </w:r>
      <w:r w:rsidR="00673439" w:rsidRPr="005E7331">
        <w:rPr>
          <w:rFonts w:hAnsi="ＭＳ 明朝"/>
          <w:b/>
          <w:bCs/>
          <w:color w:val="auto"/>
          <w:sz w:val="21"/>
          <w:szCs w:val="21"/>
        </w:rPr>
        <w:t xml:space="preserve">　公募の趣旨</w:t>
      </w:r>
    </w:p>
    <w:p w14:paraId="5864789D" w14:textId="7E3067B1" w:rsidR="00673439" w:rsidRPr="005E7331" w:rsidRDefault="00191EAB">
      <w:pPr>
        <w:ind w:left="221" w:firstLine="221"/>
        <w:rPr>
          <w:rFonts w:hAnsi="ＭＳ 明朝" w:hint="default"/>
          <w:color w:val="auto"/>
          <w:sz w:val="21"/>
          <w:szCs w:val="21"/>
        </w:rPr>
      </w:pPr>
      <w:r w:rsidRPr="005E7331">
        <w:rPr>
          <w:rFonts w:hAnsi="ＭＳ 明朝"/>
          <w:color w:val="auto"/>
          <w:sz w:val="21"/>
          <w:szCs w:val="21"/>
        </w:rPr>
        <w:t>「第９次なは高齢者プラン(令和６～８年度)」</w:t>
      </w:r>
      <w:r w:rsidR="00673439" w:rsidRPr="005E7331">
        <w:rPr>
          <w:rFonts w:hAnsi="ＭＳ 明朝"/>
          <w:color w:val="auto"/>
          <w:sz w:val="21"/>
          <w:szCs w:val="21"/>
        </w:rPr>
        <w:t>に基づき</w:t>
      </w:r>
      <w:r w:rsidR="000E5B85" w:rsidRPr="005E7331">
        <w:rPr>
          <w:rFonts w:hAnsi="ＭＳ 明朝"/>
          <w:color w:val="auto"/>
          <w:sz w:val="21"/>
          <w:szCs w:val="21"/>
        </w:rPr>
        <w:t>、</w:t>
      </w:r>
      <w:r w:rsidR="00673439" w:rsidRPr="005E7331">
        <w:rPr>
          <w:rFonts w:hAnsi="ＭＳ 明朝"/>
          <w:color w:val="auto"/>
          <w:sz w:val="21"/>
          <w:szCs w:val="21"/>
        </w:rPr>
        <w:t>介護保険法（平成９年法律第</w:t>
      </w:r>
      <w:r w:rsidR="00C0295A" w:rsidRPr="005E7331">
        <w:rPr>
          <w:rFonts w:hAnsi="ＭＳ 明朝"/>
          <w:color w:val="auto"/>
          <w:sz w:val="21"/>
          <w:szCs w:val="21"/>
        </w:rPr>
        <w:t>123</w:t>
      </w:r>
      <w:r w:rsidR="00673439" w:rsidRPr="005E7331">
        <w:rPr>
          <w:rFonts w:hAnsi="ＭＳ 明朝"/>
          <w:color w:val="auto"/>
          <w:sz w:val="21"/>
          <w:szCs w:val="21"/>
        </w:rPr>
        <w:t>号）に基づく介護</w:t>
      </w:r>
      <w:r w:rsidR="005F5519" w:rsidRPr="005E7331">
        <w:rPr>
          <w:rFonts w:hAnsi="ＭＳ 明朝"/>
          <w:color w:val="auto"/>
          <w:sz w:val="21"/>
          <w:szCs w:val="21"/>
        </w:rPr>
        <w:t>保険施設</w:t>
      </w:r>
      <w:r w:rsidR="00673439" w:rsidRPr="005E7331">
        <w:rPr>
          <w:rFonts w:hAnsi="ＭＳ 明朝"/>
          <w:color w:val="auto"/>
          <w:sz w:val="21"/>
          <w:szCs w:val="21"/>
        </w:rPr>
        <w:t>の</w:t>
      </w:r>
      <w:r w:rsidR="000E5B85" w:rsidRPr="005E7331">
        <w:rPr>
          <w:rFonts w:hAnsi="ＭＳ 明朝"/>
          <w:color w:val="auto"/>
          <w:sz w:val="21"/>
          <w:szCs w:val="21"/>
        </w:rPr>
        <w:t>整備を目的として、</w:t>
      </w:r>
      <w:r w:rsidR="005F5519" w:rsidRPr="005E7331">
        <w:rPr>
          <w:rFonts w:hAnsi="ＭＳ 明朝"/>
          <w:color w:val="auto"/>
          <w:sz w:val="21"/>
          <w:szCs w:val="21"/>
        </w:rPr>
        <w:t>介護保険施設</w:t>
      </w:r>
      <w:r w:rsidR="000E5B85" w:rsidRPr="005E7331">
        <w:rPr>
          <w:rFonts w:hAnsi="ＭＳ 明朝"/>
          <w:color w:val="auto"/>
          <w:sz w:val="21"/>
          <w:szCs w:val="21"/>
        </w:rPr>
        <w:t>の</w:t>
      </w:r>
      <w:r w:rsidR="00673439" w:rsidRPr="005E7331">
        <w:rPr>
          <w:rFonts w:hAnsi="ＭＳ 明朝"/>
          <w:color w:val="auto"/>
          <w:sz w:val="21"/>
          <w:szCs w:val="21"/>
        </w:rPr>
        <w:t>開設</w:t>
      </w:r>
      <w:r w:rsidR="00805208" w:rsidRPr="005E7331">
        <w:rPr>
          <w:rFonts w:hAnsi="ＭＳ 明朝"/>
          <w:color w:val="auto"/>
          <w:sz w:val="21"/>
          <w:szCs w:val="21"/>
        </w:rPr>
        <w:t>または増床の</w:t>
      </w:r>
      <w:r w:rsidR="00673439" w:rsidRPr="005E7331">
        <w:rPr>
          <w:rFonts w:hAnsi="ＭＳ 明朝"/>
          <w:color w:val="auto"/>
          <w:sz w:val="21"/>
          <w:szCs w:val="21"/>
        </w:rPr>
        <w:t>許可を受けようとする</w:t>
      </w:r>
      <w:r w:rsidR="009951BB" w:rsidRPr="005E7331">
        <w:rPr>
          <w:rFonts w:hAnsi="ＭＳ 明朝"/>
          <w:color w:val="auto"/>
          <w:sz w:val="21"/>
          <w:szCs w:val="21"/>
        </w:rPr>
        <w:t>候補者</w:t>
      </w:r>
      <w:r w:rsidR="00673439" w:rsidRPr="005E7331">
        <w:rPr>
          <w:rFonts w:hAnsi="ＭＳ 明朝"/>
          <w:color w:val="auto"/>
          <w:sz w:val="21"/>
          <w:szCs w:val="21"/>
        </w:rPr>
        <w:t>（以下「</w:t>
      </w:r>
      <w:r w:rsidR="00A027DC" w:rsidRPr="005E7331">
        <w:rPr>
          <w:rFonts w:hAnsi="ＭＳ 明朝"/>
          <w:color w:val="auto"/>
          <w:sz w:val="21"/>
          <w:szCs w:val="21"/>
        </w:rPr>
        <w:t>候補者</w:t>
      </w:r>
      <w:r w:rsidR="00673439" w:rsidRPr="005E7331">
        <w:rPr>
          <w:rFonts w:hAnsi="ＭＳ 明朝"/>
          <w:color w:val="auto"/>
          <w:sz w:val="21"/>
          <w:szCs w:val="21"/>
        </w:rPr>
        <w:t>」という。）を</w:t>
      </w:r>
      <w:r w:rsidR="00DB3633" w:rsidRPr="005E7331">
        <w:rPr>
          <w:rFonts w:hAnsi="ＭＳ 明朝"/>
          <w:color w:val="auto"/>
          <w:sz w:val="21"/>
          <w:szCs w:val="21"/>
        </w:rPr>
        <w:t>選定するため</w:t>
      </w:r>
      <w:r w:rsidR="009951BB" w:rsidRPr="005E7331">
        <w:rPr>
          <w:rFonts w:hAnsi="ＭＳ 明朝"/>
          <w:color w:val="auto"/>
          <w:sz w:val="21"/>
          <w:szCs w:val="21"/>
        </w:rPr>
        <w:t>の</w:t>
      </w:r>
      <w:r w:rsidR="00DB3633" w:rsidRPr="005E7331">
        <w:rPr>
          <w:rFonts w:hAnsi="ＭＳ 明朝"/>
          <w:color w:val="auto"/>
          <w:sz w:val="21"/>
          <w:szCs w:val="21"/>
        </w:rPr>
        <w:t>公募を行う</w:t>
      </w:r>
      <w:r w:rsidR="00673439" w:rsidRPr="005E7331">
        <w:rPr>
          <w:rFonts w:hAnsi="ＭＳ 明朝"/>
          <w:color w:val="auto"/>
          <w:sz w:val="21"/>
          <w:szCs w:val="21"/>
        </w:rPr>
        <w:t>。</w:t>
      </w:r>
    </w:p>
    <w:p w14:paraId="21740AA2" w14:textId="77777777" w:rsidR="00673439" w:rsidRPr="005E7331" w:rsidRDefault="00673439">
      <w:pPr>
        <w:rPr>
          <w:rFonts w:hAnsi="ＭＳ 明朝" w:hint="default"/>
          <w:color w:val="auto"/>
          <w:sz w:val="21"/>
          <w:szCs w:val="21"/>
        </w:rPr>
      </w:pPr>
    </w:p>
    <w:p w14:paraId="7BC8BC65" w14:textId="7C31619B" w:rsidR="00673439" w:rsidRPr="005E7331" w:rsidRDefault="00DF7758" w:rsidP="00DF7758">
      <w:pPr>
        <w:rPr>
          <w:rFonts w:hAnsi="ＭＳ 明朝" w:hint="default"/>
          <w:b/>
          <w:bCs/>
          <w:color w:val="auto"/>
          <w:sz w:val="21"/>
          <w:szCs w:val="21"/>
        </w:rPr>
      </w:pPr>
      <w:r w:rsidRPr="005E7331">
        <w:rPr>
          <w:rFonts w:hAnsi="ＭＳ 明朝"/>
          <w:b/>
          <w:bCs/>
          <w:color w:val="auto"/>
          <w:sz w:val="21"/>
          <w:szCs w:val="21"/>
        </w:rPr>
        <w:t xml:space="preserve">２　</w:t>
      </w:r>
      <w:r w:rsidR="00673439" w:rsidRPr="005E7331">
        <w:rPr>
          <w:rFonts w:hAnsi="ＭＳ 明朝"/>
          <w:b/>
          <w:bCs/>
          <w:color w:val="auto"/>
          <w:sz w:val="21"/>
          <w:szCs w:val="21"/>
        </w:rPr>
        <w:t>公募内容</w:t>
      </w:r>
    </w:p>
    <w:p w14:paraId="1FE9E5B4" w14:textId="77777777" w:rsidR="005F5519" w:rsidRPr="005E7331" w:rsidRDefault="005F5519" w:rsidP="005F5519">
      <w:pPr>
        <w:ind w:firstLineChars="50" w:firstLine="106"/>
        <w:rPr>
          <w:rFonts w:hAnsi="ＭＳ 明朝" w:hint="default"/>
          <w:b/>
          <w:bCs/>
          <w:color w:val="auto"/>
          <w:sz w:val="21"/>
          <w:szCs w:val="21"/>
        </w:rPr>
      </w:pPr>
      <w:r w:rsidRPr="005E7331">
        <w:rPr>
          <w:rFonts w:hAnsi="ＭＳ 明朝"/>
          <w:color w:val="auto"/>
          <w:sz w:val="21"/>
          <w:szCs w:val="21"/>
        </w:rPr>
        <w:t>(</w:t>
      </w:r>
      <w:r w:rsidRPr="005E7331">
        <w:rPr>
          <w:rFonts w:hAnsi="ＭＳ 明朝" w:hint="default"/>
          <w:color w:val="auto"/>
          <w:sz w:val="21"/>
          <w:szCs w:val="21"/>
        </w:rPr>
        <w:t>1</w:t>
      </w:r>
      <w:r w:rsidRPr="005E7331">
        <w:rPr>
          <w:rFonts w:hAnsi="ＭＳ 明朝"/>
          <w:color w:val="auto"/>
          <w:sz w:val="21"/>
          <w:szCs w:val="21"/>
        </w:rPr>
        <w:t>)　整備地域・整備施設・整備定員数</w:t>
      </w:r>
    </w:p>
    <w:tbl>
      <w:tblPr>
        <w:tblStyle w:val="a7"/>
        <w:tblW w:w="9634" w:type="dxa"/>
        <w:tblInd w:w="-5" w:type="dxa"/>
        <w:tblLook w:val="04A0" w:firstRow="1" w:lastRow="0" w:firstColumn="1" w:lastColumn="0" w:noHBand="0" w:noVBand="1"/>
      </w:tblPr>
      <w:tblGrid>
        <w:gridCol w:w="433"/>
        <w:gridCol w:w="1268"/>
        <w:gridCol w:w="1985"/>
        <w:gridCol w:w="1984"/>
        <w:gridCol w:w="3964"/>
      </w:tblGrid>
      <w:tr w:rsidR="00DA5CF3" w:rsidRPr="005E7331" w14:paraId="3BF0D26A" w14:textId="77777777" w:rsidTr="00DD0A43">
        <w:trPr>
          <w:trHeight w:val="391"/>
        </w:trPr>
        <w:tc>
          <w:tcPr>
            <w:tcW w:w="433" w:type="dxa"/>
            <w:vAlign w:val="center"/>
          </w:tcPr>
          <w:p w14:paraId="6B1DF518" w14:textId="77777777" w:rsidR="005F5519" w:rsidRPr="005E7331" w:rsidRDefault="005F5519" w:rsidP="00C22FDF">
            <w:pPr>
              <w:pStyle w:val="Default"/>
              <w:spacing w:line="440" w:lineRule="exact"/>
              <w:jc w:val="center"/>
              <w:rPr>
                <w:rFonts w:hAnsi="ＭＳ 明朝"/>
                <w:color w:val="auto"/>
                <w:sz w:val="21"/>
                <w:szCs w:val="21"/>
              </w:rPr>
            </w:pPr>
          </w:p>
        </w:tc>
        <w:tc>
          <w:tcPr>
            <w:tcW w:w="1268" w:type="dxa"/>
          </w:tcPr>
          <w:p w14:paraId="7750773A" w14:textId="77777777" w:rsidR="005F5519" w:rsidRPr="005E7331" w:rsidRDefault="005F5519" w:rsidP="00C22FDF">
            <w:pPr>
              <w:pStyle w:val="Default"/>
              <w:spacing w:line="440" w:lineRule="exact"/>
              <w:jc w:val="center"/>
              <w:rPr>
                <w:rFonts w:hAnsi="ＭＳ 明朝"/>
                <w:color w:val="auto"/>
                <w:sz w:val="21"/>
                <w:szCs w:val="21"/>
              </w:rPr>
            </w:pPr>
            <w:r w:rsidRPr="005E7331">
              <w:rPr>
                <w:rFonts w:hAnsi="ＭＳ 明朝" w:hint="eastAsia"/>
                <w:color w:val="auto"/>
                <w:sz w:val="21"/>
                <w:szCs w:val="21"/>
              </w:rPr>
              <w:t>整備地域</w:t>
            </w:r>
          </w:p>
        </w:tc>
        <w:tc>
          <w:tcPr>
            <w:tcW w:w="1985" w:type="dxa"/>
            <w:vAlign w:val="center"/>
          </w:tcPr>
          <w:p w14:paraId="64FAE048" w14:textId="77777777" w:rsidR="005F5519" w:rsidRPr="005E7331" w:rsidRDefault="005F5519" w:rsidP="00C22FDF">
            <w:pPr>
              <w:pStyle w:val="Default"/>
              <w:spacing w:line="440" w:lineRule="exact"/>
              <w:jc w:val="center"/>
              <w:rPr>
                <w:rFonts w:hAnsi="ＭＳ 明朝"/>
                <w:color w:val="auto"/>
                <w:sz w:val="21"/>
                <w:szCs w:val="21"/>
              </w:rPr>
            </w:pPr>
            <w:r w:rsidRPr="005E7331">
              <w:rPr>
                <w:rFonts w:hAnsi="ＭＳ 明朝" w:hint="eastAsia"/>
                <w:color w:val="auto"/>
                <w:sz w:val="21"/>
                <w:szCs w:val="21"/>
              </w:rPr>
              <w:t>整備施設</w:t>
            </w:r>
          </w:p>
        </w:tc>
        <w:tc>
          <w:tcPr>
            <w:tcW w:w="1984" w:type="dxa"/>
            <w:vAlign w:val="center"/>
          </w:tcPr>
          <w:p w14:paraId="077B1FDF" w14:textId="06C8C017" w:rsidR="005F5519" w:rsidRPr="005E7331" w:rsidRDefault="005F5519" w:rsidP="00C22FDF">
            <w:pPr>
              <w:pStyle w:val="Default"/>
              <w:spacing w:line="440" w:lineRule="exact"/>
              <w:jc w:val="center"/>
              <w:rPr>
                <w:rFonts w:hAnsi="ＭＳ 明朝"/>
                <w:color w:val="auto"/>
                <w:sz w:val="21"/>
                <w:szCs w:val="21"/>
              </w:rPr>
            </w:pPr>
            <w:r w:rsidRPr="005E7331">
              <w:rPr>
                <w:rFonts w:hAnsi="ＭＳ 明朝" w:hint="eastAsia"/>
                <w:color w:val="auto"/>
                <w:sz w:val="21"/>
                <w:szCs w:val="21"/>
              </w:rPr>
              <w:t>整備定員数</w:t>
            </w:r>
            <w:r w:rsidR="00DD0A43" w:rsidRPr="005E7331">
              <w:rPr>
                <w:rFonts w:hAnsi="ＭＳ 明朝" w:hint="eastAsia"/>
                <w:color w:val="auto"/>
                <w:sz w:val="21"/>
                <w:szCs w:val="21"/>
              </w:rPr>
              <w:t>の上限</w:t>
            </w:r>
          </w:p>
        </w:tc>
        <w:tc>
          <w:tcPr>
            <w:tcW w:w="3964" w:type="dxa"/>
          </w:tcPr>
          <w:p w14:paraId="19826F34" w14:textId="77777777" w:rsidR="005F5519" w:rsidRPr="005E7331" w:rsidRDefault="005F5519" w:rsidP="00C22FDF">
            <w:pPr>
              <w:pStyle w:val="Default"/>
              <w:spacing w:line="440" w:lineRule="exact"/>
              <w:jc w:val="center"/>
              <w:rPr>
                <w:rFonts w:hAnsi="ＭＳ 明朝"/>
                <w:color w:val="auto"/>
                <w:sz w:val="21"/>
                <w:szCs w:val="21"/>
              </w:rPr>
            </w:pPr>
            <w:r w:rsidRPr="005E7331">
              <w:rPr>
                <w:rFonts w:hAnsi="ＭＳ 明朝" w:hint="eastAsia"/>
                <w:color w:val="auto"/>
                <w:sz w:val="21"/>
                <w:szCs w:val="21"/>
              </w:rPr>
              <w:t>備考</w:t>
            </w:r>
          </w:p>
        </w:tc>
      </w:tr>
      <w:tr w:rsidR="00DA5CF3" w:rsidRPr="005E7331" w14:paraId="196C5C97" w14:textId="77777777" w:rsidTr="00DD0A43">
        <w:trPr>
          <w:trHeight w:val="440"/>
        </w:trPr>
        <w:tc>
          <w:tcPr>
            <w:tcW w:w="433" w:type="dxa"/>
            <w:vAlign w:val="center"/>
          </w:tcPr>
          <w:p w14:paraId="20C51303" w14:textId="77777777" w:rsidR="005F5519" w:rsidRPr="005E7331" w:rsidRDefault="005F5519" w:rsidP="00C22FDF">
            <w:pPr>
              <w:pStyle w:val="Default"/>
              <w:spacing w:line="440" w:lineRule="exact"/>
              <w:jc w:val="center"/>
              <w:rPr>
                <w:rFonts w:hAnsi="ＭＳ 明朝"/>
                <w:color w:val="auto"/>
                <w:sz w:val="21"/>
                <w:szCs w:val="21"/>
              </w:rPr>
            </w:pPr>
            <w:r w:rsidRPr="005E7331">
              <w:rPr>
                <w:rFonts w:hAnsi="ＭＳ 明朝" w:hint="eastAsia"/>
                <w:color w:val="auto"/>
                <w:sz w:val="21"/>
                <w:szCs w:val="21"/>
              </w:rPr>
              <w:t>１</w:t>
            </w:r>
          </w:p>
        </w:tc>
        <w:tc>
          <w:tcPr>
            <w:tcW w:w="1268" w:type="dxa"/>
            <w:vAlign w:val="center"/>
          </w:tcPr>
          <w:p w14:paraId="43772026" w14:textId="77777777" w:rsidR="005F5519" w:rsidRPr="005E7331" w:rsidRDefault="005F5519" w:rsidP="00C22FDF">
            <w:pPr>
              <w:jc w:val="center"/>
              <w:rPr>
                <w:rFonts w:hAnsi="ＭＳ 明朝" w:hint="default"/>
                <w:color w:val="auto"/>
                <w:sz w:val="21"/>
                <w:szCs w:val="21"/>
              </w:rPr>
            </w:pPr>
            <w:r w:rsidRPr="005E7331">
              <w:rPr>
                <w:rFonts w:hAnsi="ＭＳ 明朝"/>
                <w:color w:val="auto"/>
                <w:sz w:val="21"/>
                <w:szCs w:val="21"/>
              </w:rPr>
              <w:t>那覇市内</w:t>
            </w:r>
          </w:p>
        </w:tc>
        <w:tc>
          <w:tcPr>
            <w:tcW w:w="1985" w:type="dxa"/>
            <w:vAlign w:val="center"/>
          </w:tcPr>
          <w:p w14:paraId="4C192546" w14:textId="57762506" w:rsidR="005F5519" w:rsidRPr="005E7331" w:rsidRDefault="005F5519" w:rsidP="00C22FDF">
            <w:pPr>
              <w:jc w:val="center"/>
              <w:rPr>
                <w:rFonts w:hAnsi="ＭＳ 明朝" w:hint="default"/>
                <w:color w:val="auto"/>
                <w:sz w:val="21"/>
                <w:szCs w:val="21"/>
              </w:rPr>
            </w:pPr>
            <w:r w:rsidRPr="005E7331">
              <w:rPr>
                <w:rFonts w:hAnsi="ＭＳ 明朝"/>
                <w:color w:val="auto"/>
                <w:sz w:val="21"/>
                <w:szCs w:val="21"/>
              </w:rPr>
              <w:t>介護</w:t>
            </w:r>
            <w:r w:rsidR="00276A14" w:rsidRPr="005E7331">
              <w:rPr>
                <w:rFonts w:hAnsi="ＭＳ 明朝"/>
                <w:color w:val="auto"/>
                <w:sz w:val="21"/>
                <w:szCs w:val="21"/>
              </w:rPr>
              <w:t>医療院</w:t>
            </w:r>
          </w:p>
        </w:tc>
        <w:tc>
          <w:tcPr>
            <w:tcW w:w="1984" w:type="dxa"/>
            <w:vAlign w:val="center"/>
          </w:tcPr>
          <w:p w14:paraId="7BB7D59A" w14:textId="77777777" w:rsidR="005F5519" w:rsidRPr="005E7331" w:rsidRDefault="005F5519" w:rsidP="00C22FDF">
            <w:pPr>
              <w:jc w:val="center"/>
              <w:rPr>
                <w:rFonts w:hAnsi="ＭＳ 明朝" w:hint="default"/>
                <w:color w:val="auto"/>
                <w:sz w:val="21"/>
                <w:szCs w:val="21"/>
              </w:rPr>
            </w:pPr>
            <w:r w:rsidRPr="005E7331">
              <w:rPr>
                <w:rFonts w:hAnsi="ＭＳ 明朝"/>
                <w:color w:val="auto"/>
                <w:sz w:val="21"/>
                <w:szCs w:val="21"/>
              </w:rPr>
              <w:t>１００人</w:t>
            </w:r>
          </w:p>
        </w:tc>
        <w:tc>
          <w:tcPr>
            <w:tcW w:w="3964" w:type="dxa"/>
          </w:tcPr>
          <w:p w14:paraId="568A79B8" w14:textId="11F5B8EA" w:rsidR="005F5519" w:rsidRPr="005E7331" w:rsidRDefault="005F5519" w:rsidP="00C22FDF">
            <w:pPr>
              <w:jc w:val="center"/>
              <w:rPr>
                <w:rFonts w:hAnsi="ＭＳ 明朝" w:hint="default"/>
                <w:color w:val="auto"/>
                <w:sz w:val="21"/>
                <w:szCs w:val="21"/>
              </w:rPr>
            </w:pPr>
            <w:r w:rsidRPr="005E7331">
              <w:rPr>
                <w:rFonts w:hAnsi="ＭＳ 明朝"/>
                <w:color w:val="auto"/>
                <w:sz w:val="21"/>
                <w:szCs w:val="21"/>
              </w:rPr>
              <w:t>※開設、増床を問わない</w:t>
            </w:r>
          </w:p>
        </w:tc>
      </w:tr>
      <w:tr w:rsidR="00DA5CF3" w:rsidRPr="005E7331" w14:paraId="3C7B0809" w14:textId="77777777" w:rsidTr="00DD0A43">
        <w:trPr>
          <w:trHeight w:val="419"/>
        </w:trPr>
        <w:tc>
          <w:tcPr>
            <w:tcW w:w="433" w:type="dxa"/>
            <w:vAlign w:val="center"/>
          </w:tcPr>
          <w:p w14:paraId="6D28D10A" w14:textId="77777777" w:rsidR="005F5519" w:rsidRPr="005E7331" w:rsidRDefault="005F5519" w:rsidP="00C22FDF">
            <w:pPr>
              <w:rPr>
                <w:rFonts w:hAnsi="ＭＳ 明朝" w:hint="default"/>
                <w:color w:val="auto"/>
                <w:sz w:val="21"/>
                <w:szCs w:val="21"/>
              </w:rPr>
            </w:pPr>
            <w:r w:rsidRPr="005E7331">
              <w:rPr>
                <w:rFonts w:hAnsi="ＭＳ 明朝"/>
                <w:color w:val="auto"/>
                <w:sz w:val="21"/>
                <w:szCs w:val="21"/>
              </w:rPr>
              <w:t>２</w:t>
            </w:r>
          </w:p>
        </w:tc>
        <w:tc>
          <w:tcPr>
            <w:tcW w:w="1268" w:type="dxa"/>
          </w:tcPr>
          <w:p w14:paraId="51E851B6" w14:textId="77777777" w:rsidR="005F5519" w:rsidRPr="005E7331" w:rsidRDefault="005F5519" w:rsidP="00C22FDF">
            <w:pPr>
              <w:jc w:val="center"/>
              <w:rPr>
                <w:rFonts w:hAnsi="ＭＳ 明朝" w:hint="default"/>
                <w:color w:val="auto"/>
                <w:sz w:val="21"/>
                <w:szCs w:val="21"/>
              </w:rPr>
            </w:pPr>
            <w:r w:rsidRPr="005E7331">
              <w:rPr>
                <w:rFonts w:hAnsi="ＭＳ 明朝"/>
                <w:color w:val="auto"/>
                <w:sz w:val="21"/>
                <w:szCs w:val="21"/>
              </w:rPr>
              <w:t>那覇市内</w:t>
            </w:r>
          </w:p>
        </w:tc>
        <w:tc>
          <w:tcPr>
            <w:tcW w:w="1985" w:type="dxa"/>
            <w:vAlign w:val="center"/>
          </w:tcPr>
          <w:p w14:paraId="58938E4E" w14:textId="77777777" w:rsidR="005F5519" w:rsidRPr="005E7331" w:rsidRDefault="005F5519" w:rsidP="00C22FDF">
            <w:pPr>
              <w:jc w:val="center"/>
              <w:rPr>
                <w:rFonts w:hAnsi="ＭＳ 明朝" w:hint="default"/>
                <w:color w:val="auto"/>
                <w:sz w:val="21"/>
                <w:szCs w:val="21"/>
              </w:rPr>
            </w:pPr>
            <w:r w:rsidRPr="005E7331">
              <w:rPr>
                <w:rFonts w:hAnsi="ＭＳ 明朝"/>
                <w:color w:val="auto"/>
                <w:sz w:val="21"/>
                <w:szCs w:val="21"/>
              </w:rPr>
              <w:t>介護老人保健施設</w:t>
            </w:r>
          </w:p>
        </w:tc>
        <w:tc>
          <w:tcPr>
            <w:tcW w:w="1984" w:type="dxa"/>
            <w:vAlign w:val="center"/>
          </w:tcPr>
          <w:p w14:paraId="2FC72259" w14:textId="77777777" w:rsidR="005F5519" w:rsidRPr="005E7331" w:rsidRDefault="005F5519" w:rsidP="00C22FDF">
            <w:pPr>
              <w:jc w:val="center"/>
              <w:rPr>
                <w:rFonts w:hAnsi="ＭＳ 明朝" w:hint="default"/>
                <w:color w:val="auto"/>
                <w:sz w:val="21"/>
                <w:szCs w:val="21"/>
              </w:rPr>
            </w:pPr>
            <w:r w:rsidRPr="005E7331">
              <w:rPr>
                <w:rFonts w:hAnsi="ＭＳ 明朝"/>
                <w:color w:val="auto"/>
                <w:sz w:val="21"/>
                <w:szCs w:val="21"/>
              </w:rPr>
              <w:t>４０人</w:t>
            </w:r>
          </w:p>
        </w:tc>
        <w:tc>
          <w:tcPr>
            <w:tcW w:w="3964" w:type="dxa"/>
          </w:tcPr>
          <w:p w14:paraId="057D8C46" w14:textId="42DC3080" w:rsidR="005F5519" w:rsidRPr="005E7331" w:rsidRDefault="005F5519" w:rsidP="00C22FDF">
            <w:pPr>
              <w:jc w:val="center"/>
              <w:rPr>
                <w:rFonts w:hAnsi="ＭＳ 明朝" w:hint="default"/>
                <w:color w:val="auto"/>
                <w:sz w:val="21"/>
                <w:szCs w:val="21"/>
              </w:rPr>
            </w:pPr>
            <w:r w:rsidRPr="005E7331">
              <w:rPr>
                <w:rFonts w:hAnsi="ＭＳ 明朝"/>
                <w:color w:val="auto"/>
                <w:sz w:val="21"/>
                <w:szCs w:val="21"/>
              </w:rPr>
              <w:t>※開設、増床を問わない</w:t>
            </w:r>
          </w:p>
        </w:tc>
      </w:tr>
    </w:tbl>
    <w:p w14:paraId="1BEC0121" w14:textId="45B6287D" w:rsidR="006606DB" w:rsidRPr="005E7331" w:rsidRDefault="006606DB" w:rsidP="006606DB">
      <w:pPr>
        <w:ind w:firstLineChars="50" w:firstLine="106"/>
        <w:rPr>
          <w:rFonts w:hAnsi="ＭＳ 明朝" w:hint="default"/>
          <w:color w:val="auto"/>
          <w:sz w:val="21"/>
          <w:szCs w:val="21"/>
        </w:rPr>
      </w:pPr>
      <w:r w:rsidRPr="005E7331">
        <w:rPr>
          <w:rFonts w:hAnsi="ＭＳ 明朝"/>
          <w:color w:val="auto"/>
          <w:sz w:val="21"/>
          <w:szCs w:val="21"/>
        </w:rPr>
        <w:t>(</w:t>
      </w:r>
      <w:r w:rsidR="005F5519" w:rsidRPr="005E7331">
        <w:rPr>
          <w:rFonts w:hAnsi="ＭＳ 明朝"/>
          <w:color w:val="auto"/>
          <w:sz w:val="21"/>
          <w:szCs w:val="21"/>
        </w:rPr>
        <w:t>2</w:t>
      </w:r>
      <w:r w:rsidRPr="005E7331">
        <w:rPr>
          <w:rFonts w:hAnsi="ＭＳ 明朝"/>
          <w:color w:val="auto"/>
          <w:sz w:val="21"/>
          <w:szCs w:val="21"/>
        </w:rPr>
        <w:t>)　整備完了期日：</w:t>
      </w:r>
      <w:r w:rsidR="008F29A0" w:rsidRPr="005E7331">
        <w:rPr>
          <w:rFonts w:hAnsi="ＭＳ 明朝"/>
          <w:color w:val="auto"/>
          <w:sz w:val="21"/>
          <w:szCs w:val="21"/>
        </w:rPr>
        <w:t>令和９年３月31日</w:t>
      </w:r>
    </w:p>
    <w:p w14:paraId="531B3B4D" w14:textId="17CD20F5" w:rsidR="00DD0A43" w:rsidRPr="005E7331" w:rsidRDefault="006606DB" w:rsidP="00FB127A">
      <w:pPr>
        <w:ind w:firstLineChars="50" w:firstLine="106"/>
        <w:rPr>
          <w:rFonts w:hAnsi="ＭＳ 明朝" w:hint="default"/>
          <w:bCs/>
          <w:color w:val="auto"/>
          <w:sz w:val="21"/>
          <w:szCs w:val="21"/>
        </w:rPr>
      </w:pPr>
      <w:r w:rsidRPr="005E7331">
        <w:rPr>
          <w:rFonts w:hAnsi="ＭＳ 明朝"/>
          <w:color w:val="auto"/>
          <w:sz w:val="21"/>
          <w:szCs w:val="21"/>
        </w:rPr>
        <w:t>(</w:t>
      </w:r>
      <w:r w:rsidR="005F5519" w:rsidRPr="005E7331">
        <w:rPr>
          <w:rFonts w:hAnsi="ＭＳ 明朝"/>
          <w:color w:val="auto"/>
          <w:sz w:val="21"/>
          <w:szCs w:val="21"/>
        </w:rPr>
        <w:t>3</w:t>
      </w:r>
      <w:r w:rsidRPr="005E7331">
        <w:rPr>
          <w:rFonts w:hAnsi="ＭＳ 明朝"/>
          <w:color w:val="auto"/>
          <w:sz w:val="21"/>
          <w:szCs w:val="21"/>
        </w:rPr>
        <w:t>)　公募期間　　：</w:t>
      </w:r>
      <w:r w:rsidRPr="005E7331">
        <w:rPr>
          <w:rFonts w:hAnsi="ＭＳ 明朝"/>
          <w:bCs/>
          <w:color w:val="auto"/>
          <w:sz w:val="21"/>
          <w:szCs w:val="21"/>
        </w:rPr>
        <w:t>令和７年</w:t>
      </w:r>
      <w:r w:rsidR="001959B3" w:rsidRPr="005E7331">
        <w:rPr>
          <w:rFonts w:hAnsi="ＭＳ 明朝"/>
          <w:bCs/>
          <w:color w:val="auto"/>
          <w:sz w:val="21"/>
          <w:szCs w:val="21"/>
        </w:rPr>
        <w:t>８</w:t>
      </w:r>
      <w:r w:rsidRPr="005E7331">
        <w:rPr>
          <w:rFonts w:hAnsi="ＭＳ 明朝"/>
          <w:bCs/>
          <w:color w:val="auto"/>
          <w:sz w:val="21"/>
          <w:szCs w:val="21"/>
        </w:rPr>
        <w:t>月</w:t>
      </w:r>
      <w:r w:rsidR="005D7006">
        <w:rPr>
          <w:rFonts w:hAnsi="ＭＳ 明朝"/>
          <w:bCs/>
          <w:color w:val="auto"/>
          <w:sz w:val="21"/>
          <w:szCs w:val="21"/>
        </w:rPr>
        <w:t>８</w:t>
      </w:r>
      <w:r w:rsidRPr="005E7331">
        <w:rPr>
          <w:rFonts w:hAnsi="ＭＳ 明朝"/>
          <w:bCs/>
          <w:color w:val="auto"/>
          <w:sz w:val="21"/>
          <w:szCs w:val="21"/>
        </w:rPr>
        <w:t>日（</w:t>
      </w:r>
      <w:r w:rsidR="001C4F16" w:rsidRPr="005E7331">
        <w:rPr>
          <w:rFonts w:hAnsi="ＭＳ 明朝"/>
          <w:bCs/>
          <w:color w:val="auto"/>
          <w:sz w:val="21"/>
          <w:szCs w:val="21"/>
        </w:rPr>
        <w:t>金</w:t>
      </w:r>
      <w:r w:rsidRPr="005E7331">
        <w:rPr>
          <w:rFonts w:hAnsi="ＭＳ 明朝"/>
          <w:bCs/>
          <w:color w:val="auto"/>
          <w:sz w:val="21"/>
          <w:szCs w:val="21"/>
        </w:rPr>
        <w:t>）～令和７年</w:t>
      </w:r>
      <w:r w:rsidR="001959B3" w:rsidRPr="005E7331">
        <w:rPr>
          <w:rFonts w:hAnsi="ＭＳ 明朝"/>
          <w:bCs/>
          <w:color w:val="auto"/>
          <w:sz w:val="21"/>
          <w:szCs w:val="21"/>
        </w:rPr>
        <w:t>９</w:t>
      </w:r>
      <w:r w:rsidRPr="005E7331">
        <w:rPr>
          <w:rFonts w:hAnsi="ＭＳ 明朝"/>
          <w:bCs/>
          <w:color w:val="auto"/>
          <w:sz w:val="21"/>
          <w:szCs w:val="21"/>
        </w:rPr>
        <w:t>月</w:t>
      </w:r>
      <w:r w:rsidR="00A30D64" w:rsidRPr="005E7331">
        <w:rPr>
          <w:rFonts w:hAnsi="ＭＳ 明朝"/>
          <w:bCs/>
          <w:color w:val="auto"/>
          <w:sz w:val="21"/>
          <w:szCs w:val="21"/>
        </w:rPr>
        <w:t>25</w:t>
      </w:r>
      <w:r w:rsidRPr="005E7331">
        <w:rPr>
          <w:rFonts w:hAnsi="ＭＳ 明朝"/>
          <w:bCs/>
          <w:color w:val="auto"/>
          <w:sz w:val="21"/>
          <w:szCs w:val="21"/>
        </w:rPr>
        <w:t>日（</w:t>
      </w:r>
      <w:r w:rsidR="001C4F16" w:rsidRPr="005E7331">
        <w:rPr>
          <w:rFonts w:hAnsi="ＭＳ 明朝"/>
          <w:bCs/>
          <w:color w:val="auto"/>
          <w:sz w:val="21"/>
          <w:szCs w:val="21"/>
        </w:rPr>
        <w:t>木</w:t>
      </w:r>
      <w:r w:rsidRPr="005E7331">
        <w:rPr>
          <w:rFonts w:hAnsi="ＭＳ 明朝"/>
          <w:bCs/>
          <w:color w:val="auto"/>
          <w:sz w:val="21"/>
          <w:szCs w:val="21"/>
        </w:rPr>
        <w:t>）</w:t>
      </w:r>
    </w:p>
    <w:p w14:paraId="45A2B276" w14:textId="77777777" w:rsidR="00673439" w:rsidRPr="005D7006" w:rsidRDefault="00673439">
      <w:pPr>
        <w:ind w:left="664"/>
        <w:rPr>
          <w:rFonts w:hAnsi="ＭＳ 明朝" w:hint="default"/>
          <w:color w:val="auto"/>
          <w:sz w:val="21"/>
          <w:szCs w:val="21"/>
        </w:rPr>
      </w:pPr>
    </w:p>
    <w:p w14:paraId="0DA52380" w14:textId="52480028" w:rsidR="00673439" w:rsidRPr="005E7331" w:rsidRDefault="00673439">
      <w:pPr>
        <w:rPr>
          <w:rFonts w:hAnsi="ＭＳ 明朝" w:hint="default"/>
          <w:b/>
          <w:bCs/>
          <w:color w:val="auto"/>
          <w:sz w:val="21"/>
          <w:szCs w:val="21"/>
        </w:rPr>
      </w:pPr>
      <w:r w:rsidRPr="005E7331">
        <w:rPr>
          <w:rFonts w:hAnsi="ＭＳ 明朝"/>
          <w:b/>
          <w:bCs/>
          <w:color w:val="auto"/>
          <w:sz w:val="21"/>
          <w:szCs w:val="21"/>
        </w:rPr>
        <w:t>３　応募</w:t>
      </w:r>
      <w:r w:rsidR="00C075F3" w:rsidRPr="005E7331">
        <w:rPr>
          <w:rFonts w:hAnsi="ＭＳ 明朝"/>
          <w:b/>
          <w:bCs/>
          <w:color w:val="auto"/>
          <w:sz w:val="21"/>
          <w:szCs w:val="21"/>
        </w:rPr>
        <w:t>者の資格</w:t>
      </w:r>
      <w:r w:rsidR="00DC71C2" w:rsidRPr="005E7331">
        <w:rPr>
          <w:rFonts w:hAnsi="ＭＳ 明朝"/>
          <w:b/>
          <w:bCs/>
          <w:color w:val="auto"/>
          <w:sz w:val="21"/>
          <w:szCs w:val="21"/>
        </w:rPr>
        <w:t>要件</w:t>
      </w:r>
    </w:p>
    <w:p w14:paraId="5E2E1242" w14:textId="173DDD62" w:rsidR="00964882" w:rsidRPr="005E7331" w:rsidRDefault="00673439" w:rsidP="00964882">
      <w:pPr>
        <w:rPr>
          <w:rFonts w:hAnsi="ＭＳ 明朝" w:hint="default"/>
          <w:color w:val="auto"/>
          <w:sz w:val="21"/>
          <w:szCs w:val="21"/>
        </w:rPr>
      </w:pPr>
      <w:r w:rsidRPr="005E7331">
        <w:rPr>
          <w:rFonts w:hAnsi="ＭＳ 明朝"/>
          <w:color w:val="auto"/>
          <w:sz w:val="21"/>
          <w:szCs w:val="21"/>
        </w:rPr>
        <w:t xml:space="preserve">　</w:t>
      </w:r>
      <w:bookmarkStart w:id="3" w:name="_Hlk201601836"/>
      <w:bookmarkStart w:id="4" w:name="_Hlk202176771"/>
      <w:r w:rsidRPr="005E7331">
        <w:rPr>
          <w:rFonts w:hAnsi="ＭＳ 明朝"/>
          <w:color w:val="auto"/>
          <w:sz w:val="21"/>
          <w:szCs w:val="21"/>
        </w:rPr>
        <w:t>本公募に応募</w:t>
      </w:r>
      <w:r w:rsidR="00E33341" w:rsidRPr="005E7331">
        <w:rPr>
          <w:rFonts w:hAnsi="ＭＳ 明朝"/>
          <w:color w:val="auto"/>
          <w:sz w:val="21"/>
          <w:szCs w:val="21"/>
        </w:rPr>
        <w:t>する</w:t>
      </w:r>
      <w:r w:rsidRPr="005E7331">
        <w:rPr>
          <w:rFonts w:hAnsi="ＭＳ 明朝"/>
          <w:color w:val="auto"/>
          <w:sz w:val="21"/>
          <w:szCs w:val="21"/>
        </w:rPr>
        <w:t>事業者</w:t>
      </w:r>
      <w:r w:rsidR="00F55E11" w:rsidRPr="005E7331">
        <w:rPr>
          <w:rFonts w:hAnsi="ＭＳ 明朝"/>
          <w:color w:val="auto"/>
          <w:sz w:val="21"/>
          <w:szCs w:val="21"/>
        </w:rPr>
        <w:t>（</w:t>
      </w:r>
      <w:r w:rsidR="00E33341" w:rsidRPr="005E7331">
        <w:rPr>
          <w:rFonts w:hAnsi="ＭＳ 明朝"/>
          <w:color w:val="auto"/>
          <w:sz w:val="21"/>
          <w:szCs w:val="21"/>
        </w:rPr>
        <w:t>以下「応募者」という。</w:t>
      </w:r>
      <w:r w:rsidR="00F55E11" w:rsidRPr="005E7331">
        <w:rPr>
          <w:rFonts w:hAnsi="ＭＳ 明朝"/>
          <w:color w:val="auto"/>
          <w:sz w:val="21"/>
          <w:szCs w:val="21"/>
        </w:rPr>
        <w:t>）</w:t>
      </w:r>
      <w:r w:rsidRPr="005E7331">
        <w:rPr>
          <w:rFonts w:hAnsi="ＭＳ 明朝"/>
          <w:color w:val="auto"/>
          <w:sz w:val="21"/>
          <w:szCs w:val="21"/>
        </w:rPr>
        <w:t>は、次に掲げる事項をすべて満た</w:t>
      </w:r>
      <w:r w:rsidR="000E5B85" w:rsidRPr="005E7331">
        <w:rPr>
          <w:rFonts w:hAnsi="ＭＳ 明朝"/>
          <w:color w:val="auto"/>
          <w:sz w:val="21"/>
          <w:szCs w:val="21"/>
        </w:rPr>
        <w:t>さ</w:t>
      </w:r>
      <w:r w:rsidR="00E33341" w:rsidRPr="005E7331">
        <w:rPr>
          <w:rFonts w:hAnsi="ＭＳ 明朝"/>
          <w:color w:val="auto"/>
          <w:sz w:val="21"/>
          <w:szCs w:val="21"/>
        </w:rPr>
        <w:t>なければならない</w:t>
      </w:r>
      <w:r w:rsidRPr="005E7331">
        <w:rPr>
          <w:rFonts w:hAnsi="ＭＳ 明朝"/>
          <w:color w:val="auto"/>
          <w:sz w:val="21"/>
          <w:szCs w:val="21"/>
        </w:rPr>
        <w:t>。</w:t>
      </w:r>
      <w:bookmarkEnd w:id="3"/>
    </w:p>
    <w:p w14:paraId="3B62AFAD" w14:textId="7FECDCB6" w:rsidR="008365B9" w:rsidRPr="005E7331" w:rsidRDefault="000F633C" w:rsidP="000F633C">
      <w:pPr>
        <w:ind w:firstLineChars="46" w:firstLine="97"/>
        <w:rPr>
          <w:rFonts w:hAnsi="ＭＳ 明朝" w:hint="default"/>
          <w:color w:val="auto"/>
          <w:sz w:val="21"/>
          <w:szCs w:val="21"/>
        </w:rPr>
      </w:pPr>
      <w:r w:rsidRPr="005E7331">
        <w:rPr>
          <w:rFonts w:hAnsi="ＭＳ 明朝"/>
          <w:color w:val="auto"/>
          <w:sz w:val="21"/>
          <w:szCs w:val="21"/>
        </w:rPr>
        <w:t>(1)　医療法人、社会福祉法人、厚生労働大臣が定める者のいずれかに該当すること。</w:t>
      </w:r>
    </w:p>
    <w:bookmarkEnd w:id="4"/>
    <w:p w14:paraId="1993BED4" w14:textId="3511BE28" w:rsidR="00E75702" w:rsidRPr="005E7331" w:rsidRDefault="00DF7758" w:rsidP="00E75702">
      <w:pPr>
        <w:ind w:firstLineChars="50" w:firstLine="106"/>
        <w:rPr>
          <w:rFonts w:hAnsi="ＭＳ 明朝" w:hint="default"/>
          <w:color w:val="auto"/>
          <w:sz w:val="21"/>
          <w:szCs w:val="21"/>
        </w:rPr>
      </w:pPr>
      <w:r w:rsidRPr="005E7331">
        <w:rPr>
          <w:rFonts w:hAnsi="ＭＳ 明朝"/>
          <w:color w:val="auto"/>
          <w:sz w:val="21"/>
          <w:szCs w:val="21"/>
        </w:rPr>
        <w:t>(</w:t>
      </w:r>
      <w:r w:rsidR="000F633C" w:rsidRPr="005E7331">
        <w:rPr>
          <w:rFonts w:hAnsi="ＭＳ 明朝"/>
          <w:color w:val="auto"/>
          <w:sz w:val="21"/>
          <w:szCs w:val="21"/>
        </w:rPr>
        <w:t>2</w:t>
      </w:r>
      <w:r w:rsidRPr="005E7331">
        <w:rPr>
          <w:rFonts w:hAnsi="ＭＳ 明朝"/>
          <w:color w:val="auto"/>
          <w:sz w:val="21"/>
          <w:szCs w:val="21"/>
        </w:rPr>
        <w:t>)</w:t>
      </w:r>
      <w:r w:rsidR="00673439" w:rsidRPr="005E7331">
        <w:rPr>
          <w:rFonts w:hAnsi="ＭＳ 明朝"/>
          <w:color w:val="auto"/>
          <w:sz w:val="21"/>
          <w:szCs w:val="21"/>
        </w:rPr>
        <w:t xml:space="preserve">　</w:t>
      </w:r>
      <w:bookmarkStart w:id="5" w:name="_Hlk200315826"/>
      <w:r w:rsidR="00E75702" w:rsidRPr="005E7331">
        <w:rPr>
          <w:rFonts w:hAnsi="ＭＳ 明朝"/>
          <w:color w:val="auto"/>
          <w:sz w:val="21"/>
          <w:szCs w:val="21"/>
        </w:rPr>
        <w:t>介護保険</w:t>
      </w:r>
      <w:r w:rsidR="00673439" w:rsidRPr="005E7331">
        <w:rPr>
          <w:rFonts w:hAnsi="ＭＳ 明朝"/>
          <w:color w:val="auto"/>
          <w:sz w:val="21"/>
          <w:szCs w:val="21"/>
        </w:rPr>
        <w:t>法</w:t>
      </w:r>
      <w:r w:rsidR="00E75702" w:rsidRPr="005E7331">
        <w:rPr>
          <w:rFonts w:hAnsi="ＭＳ 明朝"/>
          <w:color w:val="auto"/>
          <w:sz w:val="21"/>
          <w:szCs w:val="21"/>
        </w:rPr>
        <w:t>の</w:t>
      </w:r>
      <w:r w:rsidR="005F5519" w:rsidRPr="005E7331">
        <w:rPr>
          <w:rFonts w:hAnsi="ＭＳ 明朝"/>
          <w:color w:val="auto"/>
          <w:sz w:val="21"/>
          <w:szCs w:val="21"/>
        </w:rPr>
        <w:t>以下の</w:t>
      </w:r>
      <w:r w:rsidR="00E75702" w:rsidRPr="005E7331">
        <w:rPr>
          <w:rFonts w:hAnsi="ＭＳ 明朝"/>
          <w:color w:val="auto"/>
          <w:sz w:val="21"/>
          <w:szCs w:val="21"/>
        </w:rPr>
        <w:t>条文の</w:t>
      </w:r>
      <w:r w:rsidR="005F5519" w:rsidRPr="005E7331">
        <w:rPr>
          <w:rFonts w:hAnsi="ＭＳ 明朝"/>
          <w:color w:val="auto"/>
          <w:sz w:val="21"/>
          <w:szCs w:val="21"/>
        </w:rPr>
        <w:t>欠格事由に該当しないこと</w:t>
      </w:r>
      <w:r w:rsidR="00E75702" w:rsidRPr="005E7331">
        <w:rPr>
          <w:rFonts w:hAnsi="ＭＳ 明朝"/>
          <w:color w:val="auto"/>
          <w:sz w:val="21"/>
          <w:szCs w:val="21"/>
        </w:rPr>
        <w:t>（参考様式１又は２を参照）</w:t>
      </w:r>
    </w:p>
    <w:p w14:paraId="430267B4" w14:textId="602251B6" w:rsidR="002B3849" w:rsidRPr="005E7331" w:rsidRDefault="005F5519" w:rsidP="00322987">
      <w:pPr>
        <w:ind w:firstLineChars="199" w:firstLine="420"/>
        <w:rPr>
          <w:rFonts w:hAnsi="ＭＳ 明朝" w:hint="default"/>
          <w:color w:val="auto"/>
          <w:sz w:val="21"/>
          <w:szCs w:val="21"/>
        </w:rPr>
      </w:pPr>
      <w:r w:rsidRPr="005E7331">
        <w:rPr>
          <w:rFonts w:hAnsi="ＭＳ 明朝"/>
          <w:color w:val="auto"/>
          <w:sz w:val="21"/>
          <w:szCs w:val="21"/>
        </w:rPr>
        <w:t xml:space="preserve">ア　</w:t>
      </w:r>
      <w:r w:rsidR="009C0F35" w:rsidRPr="005E7331">
        <w:rPr>
          <w:rFonts w:hAnsi="ＭＳ 明朝"/>
          <w:color w:val="auto"/>
          <w:sz w:val="21"/>
          <w:szCs w:val="21"/>
        </w:rPr>
        <w:t>介護老人保健施設の応募の場合は、第94条第３項</w:t>
      </w:r>
      <w:r w:rsidR="009C0F35">
        <w:rPr>
          <w:rFonts w:hAnsi="ＭＳ 明朝"/>
          <w:color w:val="auto"/>
          <w:sz w:val="21"/>
          <w:szCs w:val="21"/>
        </w:rPr>
        <w:t>の第４号～第11号まで</w:t>
      </w:r>
      <w:r w:rsidR="009C0F35" w:rsidRPr="005E7331">
        <w:rPr>
          <w:rFonts w:hAnsi="ＭＳ 明朝"/>
          <w:color w:val="auto"/>
          <w:sz w:val="21"/>
          <w:szCs w:val="21"/>
        </w:rPr>
        <w:t>に該当しないこと。</w:t>
      </w:r>
      <w:bookmarkStart w:id="6" w:name="_Hlk202192610"/>
      <w:bookmarkEnd w:id="5"/>
    </w:p>
    <w:p w14:paraId="0FE59506" w14:textId="13C1A7CB" w:rsidR="005F5519" w:rsidRPr="005E7331" w:rsidRDefault="005F5519" w:rsidP="00322987">
      <w:pPr>
        <w:ind w:firstLineChars="199" w:firstLine="420"/>
        <w:rPr>
          <w:rFonts w:hAnsi="ＭＳ 明朝" w:hint="default"/>
          <w:color w:val="auto"/>
          <w:sz w:val="21"/>
          <w:szCs w:val="21"/>
        </w:rPr>
      </w:pPr>
      <w:r w:rsidRPr="005E7331">
        <w:rPr>
          <w:rFonts w:hAnsi="ＭＳ 明朝"/>
          <w:color w:val="auto"/>
          <w:sz w:val="21"/>
          <w:szCs w:val="21"/>
        </w:rPr>
        <w:t xml:space="preserve">イ　</w:t>
      </w:r>
      <w:r w:rsidR="009C0F35" w:rsidRPr="005E7331">
        <w:rPr>
          <w:rFonts w:hAnsi="ＭＳ 明朝"/>
          <w:color w:val="auto"/>
          <w:sz w:val="21"/>
          <w:szCs w:val="21"/>
        </w:rPr>
        <w:t>介護医療院の応募の場合は、第107条第３項</w:t>
      </w:r>
      <w:r w:rsidR="009C0F35">
        <w:rPr>
          <w:rFonts w:hAnsi="ＭＳ 明朝"/>
          <w:color w:val="auto"/>
          <w:sz w:val="21"/>
          <w:szCs w:val="21"/>
        </w:rPr>
        <w:t>の第４号～第14</w:t>
      </w:r>
      <w:r w:rsidR="009C0F35" w:rsidRPr="005E7331">
        <w:rPr>
          <w:rFonts w:hAnsi="ＭＳ 明朝"/>
          <w:color w:val="auto"/>
          <w:sz w:val="21"/>
          <w:szCs w:val="21"/>
        </w:rPr>
        <w:t>号</w:t>
      </w:r>
      <w:r w:rsidR="009C0F35">
        <w:rPr>
          <w:rFonts w:hAnsi="ＭＳ 明朝"/>
          <w:color w:val="auto"/>
          <w:sz w:val="21"/>
          <w:szCs w:val="21"/>
        </w:rPr>
        <w:t>まで</w:t>
      </w:r>
      <w:r w:rsidR="009C0F35" w:rsidRPr="005E7331">
        <w:rPr>
          <w:rFonts w:hAnsi="ＭＳ 明朝"/>
          <w:color w:val="auto"/>
          <w:sz w:val="21"/>
          <w:szCs w:val="21"/>
        </w:rPr>
        <w:t>に該当しないこと。</w:t>
      </w:r>
    </w:p>
    <w:bookmarkEnd w:id="6"/>
    <w:p w14:paraId="7D60EE90" w14:textId="52B657AB" w:rsidR="002B3849" w:rsidRPr="005E7331" w:rsidRDefault="00DF7758" w:rsidP="00276A14">
      <w:pPr>
        <w:ind w:leftChars="50" w:left="432" w:hangingChars="152" w:hanging="321"/>
        <w:rPr>
          <w:rFonts w:hAnsi="ＭＳ 明朝" w:hint="default"/>
          <w:color w:val="auto"/>
          <w:sz w:val="21"/>
          <w:szCs w:val="21"/>
        </w:rPr>
      </w:pPr>
      <w:r w:rsidRPr="005E7331">
        <w:rPr>
          <w:rFonts w:hAnsi="ＭＳ 明朝"/>
          <w:color w:val="auto"/>
          <w:sz w:val="21"/>
          <w:szCs w:val="21"/>
        </w:rPr>
        <w:t>(</w:t>
      </w:r>
      <w:r w:rsidR="000F633C" w:rsidRPr="005E7331">
        <w:rPr>
          <w:rFonts w:hAnsi="ＭＳ 明朝"/>
          <w:color w:val="auto"/>
          <w:sz w:val="21"/>
          <w:szCs w:val="21"/>
        </w:rPr>
        <w:t>3</w:t>
      </w:r>
      <w:r w:rsidRPr="005E7331">
        <w:rPr>
          <w:rFonts w:hAnsi="ＭＳ 明朝"/>
          <w:color w:val="auto"/>
          <w:sz w:val="21"/>
          <w:szCs w:val="21"/>
        </w:rPr>
        <w:t>)</w:t>
      </w:r>
      <w:r w:rsidR="002B3849" w:rsidRPr="005E7331">
        <w:rPr>
          <w:rFonts w:hAnsi="ＭＳ 明朝"/>
          <w:color w:val="auto"/>
          <w:sz w:val="21"/>
          <w:szCs w:val="21"/>
        </w:rPr>
        <w:t xml:space="preserve">　那覇市暴力団排除条例</w:t>
      </w:r>
      <w:r w:rsidR="00DC71C2" w:rsidRPr="005E7331">
        <w:rPr>
          <w:rFonts w:hAnsi="ＭＳ 明朝"/>
          <w:color w:val="auto"/>
          <w:sz w:val="21"/>
          <w:szCs w:val="21"/>
        </w:rPr>
        <w:t>（平成24年那覇市条例第1号）</w:t>
      </w:r>
      <w:r w:rsidR="002B3849" w:rsidRPr="005E7331">
        <w:rPr>
          <w:rFonts w:hAnsi="ＭＳ 明朝"/>
          <w:color w:val="auto"/>
          <w:sz w:val="21"/>
          <w:szCs w:val="21"/>
        </w:rPr>
        <w:t>第２条に規定する暴力団、暴力団員</w:t>
      </w:r>
      <w:r w:rsidR="00276A14" w:rsidRPr="005E7331">
        <w:rPr>
          <w:rFonts w:hAnsi="ＭＳ 明朝"/>
          <w:color w:val="auto"/>
          <w:sz w:val="21"/>
          <w:szCs w:val="21"/>
        </w:rPr>
        <w:t>及びそれらの利益となる活動を行う者でないこと</w:t>
      </w:r>
      <w:r w:rsidR="002B3849" w:rsidRPr="005E7331">
        <w:rPr>
          <w:rFonts w:hAnsi="ＭＳ 明朝"/>
          <w:color w:val="auto"/>
          <w:sz w:val="21"/>
          <w:szCs w:val="21"/>
        </w:rPr>
        <w:t>。</w:t>
      </w:r>
    </w:p>
    <w:p w14:paraId="06FF2C3E" w14:textId="4AE3B85D" w:rsidR="00A027DC" w:rsidRPr="005E7331" w:rsidRDefault="00A027DC" w:rsidP="00116720">
      <w:pPr>
        <w:ind w:leftChars="50" w:left="432" w:hangingChars="152" w:hanging="321"/>
        <w:rPr>
          <w:rFonts w:hAnsi="ＭＳ 明朝" w:hint="default"/>
          <w:color w:val="auto"/>
          <w:sz w:val="21"/>
          <w:szCs w:val="21"/>
        </w:rPr>
      </w:pPr>
      <w:r w:rsidRPr="005E7331">
        <w:rPr>
          <w:rFonts w:hAnsi="ＭＳ 明朝"/>
          <w:color w:val="auto"/>
          <w:sz w:val="21"/>
          <w:szCs w:val="21"/>
        </w:rPr>
        <w:t>(</w:t>
      </w:r>
      <w:r w:rsidR="000F633C" w:rsidRPr="005E7331">
        <w:rPr>
          <w:rFonts w:hAnsi="ＭＳ 明朝"/>
          <w:color w:val="auto"/>
          <w:sz w:val="21"/>
          <w:szCs w:val="21"/>
        </w:rPr>
        <w:t>4</w:t>
      </w:r>
      <w:r w:rsidRPr="005E7331">
        <w:rPr>
          <w:rFonts w:hAnsi="ＭＳ 明朝"/>
          <w:color w:val="auto"/>
          <w:sz w:val="21"/>
          <w:szCs w:val="21"/>
        </w:rPr>
        <w:t>)　民事再生法（平成11年法律第225号）に基づく再生手続開始の申立てをしていないこと。</w:t>
      </w:r>
    </w:p>
    <w:p w14:paraId="374E9650" w14:textId="7020D073" w:rsidR="00DC71C2" w:rsidRPr="005E7331" w:rsidRDefault="00DC71C2" w:rsidP="00DC71C2">
      <w:pPr>
        <w:snapToGrid w:val="0"/>
        <w:ind w:firstLineChars="50" w:firstLine="106"/>
        <w:rPr>
          <w:color w:val="auto"/>
          <w:sz w:val="21"/>
          <w:szCs w:val="21"/>
        </w:rPr>
      </w:pPr>
      <w:r w:rsidRPr="005E7331">
        <w:rPr>
          <w:rFonts w:hint="default"/>
          <w:color w:val="auto"/>
          <w:sz w:val="21"/>
          <w:szCs w:val="21"/>
        </w:rPr>
        <w:t>(</w:t>
      </w:r>
      <w:r w:rsidR="000F633C" w:rsidRPr="005E7331">
        <w:rPr>
          <w:color w:val="auto"/>
          <w:sz w:val="21"/>
          <w:szCs w:val="21"/>
        </w:rPr>
        <w:t>5</w:t>
      </w:r>
      <w:r w:rsidRPr="005E7331">
        <w:rPr>
          <w:rFonts w:hint="default"/>
          <w:color w:val="auto"/>
          <w:sz w:val="21"/>
          <w:szCs w:val="21"/>
        </w:rPr>
        <w:t>)</w:t>
      </w:r>
      <w:r w:rsidRPr="005E7331">
        <w:rPr>
          <w:color w:val="auto"/>
          <w:sz w:val="21"/>
          <w:szCs w:val="21"/>
        </w:rPr>
        <w:t xml:space="preserve">　</w:t>
      </w:r>
      <w:r w:rsidR="00276A14" w:rsidRPr="005E7331">
        <w:rPr>
          <w:color w:val="auto"/>
          <w:sz w:val="21"/>
          <w:szCs w:val="21"/>
        </w:rPr>
        <w:t>直近３年間の</w:t>
      </w:r>
      <w:r w:rsidRPr="005E7331">
        <w:rPr>
          <w:color w:val="auto"/>
          <w:sz w:val="21"/>
          <w:szCs w:val="21"/>
        </w:rPr>
        <w:t>国税、都道府県及び市町村税を滞納していないこと</w:t>
      </w:r>
      <w:r w:rsidRPr="005E7331">
        <w:rPr>
          <w:i/>
          <w:iCs/>
          <w:color w:val="auto"/>
          <w:sz w:val="21"/>
          <w:szCs w:val="21"/>
        </w:rPr>
        <w:t>。</w:t>
      </w:r>
    </w:p>
    <w:p w14:paraId="4254F314" w14:textId="77777777" w:rsidR="00E9090F" w:rsidRPr="005E7331" w:rsidRDefault="00E9090F">
      <w:pPr>
        <w:ind w:left="442" w:hanging="221"/>
        <w:rPr>
          <w:rFonts w:hAnsi="ＭＳ 明朝" w:hint="default"/>
          <w:color w:val="auto"/>
          <w:sz w:val="21"/>
          <w:szCs w:val="21"/>
        </w:rPr>
      </w:pPr>
    </w:p>
    <w:p w14:paraId="285C11FC" w14:textId="78C50627" w:rsidR="00673439" w:rsidRPr="005E7331" w:rsidRDefault="00673439">
      <w:pPr>
        <w:rPr>
          <w:rFonts w:hAnsi="ＭＳ 明朝" w:hint="default"/>
          <w:b/>
          <w:bCs/>
          <w:color w:val="auto"/>
          <w:sz w:val="21"/>
          <w:szCs w:val="21"/>
        </w:rPr>
      </w:pPr>
      <w:bookmarkStart w:id="7" w:name="_Hlk202179943"/>
      <w:r w:rsidRPr="005E7331">
        <w:rPr>
          <w:rFonts w:hAnsi="ＭＳ 明朝"/>
          <w:b/>
          <w:bCs/>
          <w:color w:val="auto"/>
          <w:sz w:val="21"/>
          <w:szCs w:val="21"/>
        </w:rPr>
        <w:t>４</w:t>
      </w:r>
      <w:r w:rsidR="00CC6ADB" w:rsidRPr="005E7331">
        <w:rPr>
          <w:rFonts w:hAnsi="ＭＳ 明朝"/>
          <w:b/>
          <w:bCs/>
          <w:color w:val="auto"/>
          <w:sz w:val="21"/>
          <w:szCs w:val="21"/>
        </w:rPr>
        <w:t xml:space="preserve">　</w:t>
      </w:r>
      <w:r w:rsidRPr="005E7331">
        <w:rPr>
          <w:rFonts w:hAnsi="ＭＳ 明朝"/>
          <w:b/>
          <w:bCs/>
          <w:color w:val="auto"/>
          <w:sz w:val="21"/>
          <w:szCs w:val="21"/>
        </w:rPr>
        <w:t>応募要件</w:t>
      </w:r>
    </w:p>
    <w:p w14:paraId="3989F3B7" w14:textId="3B4C0355" w:rsidR="00392AC5" w:rsidRPr="005E7331" w:rsidRDefault="00392AC5">
      <w:pPr>
        <w:rPr>
          <w:color w:val="auto"/>
        </w:rPr>
      </w:pPr>
      <w:r w:rsidRPr="005E7331">
        <w:rPr>
          <w:rFonts w:hAnsi="ＭＳ 明朝"/>
          <w:b/>
          <w:bCs/>
          <w:color w:val="auto"/>
          <w:sz w:val="21"/>
          <w:szCs w:val="21"/>
        </w:rPr>
        <w:t xml:space="preserve">　</w:t>
      </w:r>
      <w:r w:rsidR="003A1BD3" w:rsidRPr="005E7331">
        <w:rPr>
          <w:rFonts w:hAnsi="ＭＳ 明朝"/>
          <w:color w:val="auto"/>
          <w:sz w:val="21"/>
          <w:szCs w:val="21"/>
        </w:rPr>
        <w:t>応募者は</w:t>
      </w:r>
      <w:r w:rsidRPr="005E7331">
        <w:rPr>
          <w:rFonts w:hAnsi="ＭＳ 明朝"/>
          <w:color w:val="auto"/>
          <w:sz w:val="21"/>
          <w:szCs w:val="21"/>
        </w:rPr>
        <w:t>応募に際し、次に掲げる事項をすべて満たさなければならない。</w:t>
      </w:r>
    </w:p>
    <w:p w14:paraId="4E97305A" w14:textId="7EB4052C" w:rsidR="005F2967" w:rsidRPr="005E7331" w:rsidRDefault="00DF7758" w:rsidP="005F5519">
      <w:pPr>
        <w:ind w:leftChars="50" w:left="417" w:hangingChars="145" w:hanging="306"/>
        <w:rPr>
          <w:rFonts w:hAnsi="ＭＳ 明朝" w:hint="default"/>
          <w:color w:val="auto"/>
          <w:sz w:val="21"/>
          <w:szCs w:val="21"/>
        </w:rPr>
      </w:pPr>
      <w:r w:rsidRPr="005E7331">
        <w:rPr>
          <w:rFonts w:hAnsi="ＭＳ 明朝"/>
          <w:color w:val="auto"/>
          <w:sz w:val="21"/>
          <w:szCs w:val="21"/>
        </w:rPr>
        <w:t>(</w:t>
      </w:r>
      <w:r w:rsidR="003A1BD3" w:rsidRPr="005E7331">
        <w:rPr>
          <w:rFonts w:hAnsi="ＭＳ 明朝"/>
          <w:color w:val="auto"/>
          <w:sz w:val="21"/>
          <w:szCs w:val="21"/>
        </w:rPr>
        <w:t>1</w:t>
      </w:r>
      <w:r w:rsidRPr="005E7331">
        <w:rPr>
          <w:rFonts w:hAnsi="ＭＳ 明朝"/>
          <w:color w:val="auto"/>
          <w:sz w:val="21"/>
          <w:szCs w:val="21"/>
        </w:rPr>
        <w:t>)</w:t>
      </w:r>
      <w:r w:rsidR="00CC6ADB" w:rsidRPr="005E7331">
        <w:rPr>
          <w:rFonts w:hAnsi="ＭＳ 明朝"/>
          <w:color w:val="auto"/>
          <w:sz w:val="21"/>
          <w:szCs w:val="21"/>
        </w:rPr>
        <w:t xml:space="preserve">　</w:t>
      </w:r>
      <w:r w:rsidR="00E75702" w:rsidRPr="005E7331">
        <w:rPr>
          <w:rFonts w:hAnsi="ＭＳ 明朝"/>
          <w:color w:val="auto"/>
          <w:sz w:val="21"/>
          <w:szCs w:val="21"/>
        </w:rPr>
        <w:t>介護保険</w:t>
      </w:r>
      <w:r w:rsidR="005F5519" w:rsidRPr="005E7331">
        <w:rPr>
          <w:rFonts w:hAnsi="ＭＳ 明朝"/>
          <w:color w:val="auto"/>
          <w:sz w:val="21"/>
          <w:szCs w:val="21"/>
        </w:rPr>
        <w:t>法及び</w:t>
      </w:r>
      <w:r w:rsidR="00E75702" w:rsidRPr="005E7331">
        <w:rPr>
          <w:rFonts w:hAnsi="ＭＳ 明朝"/>
          <w:color w:val="auto"/>
          <w:sz w:val="21"/>
          <w:szCs w:val="21"/>
        </w:rPr>
        <w:t>介護保険</w:t>
      </w:r>
      <w:r w:rsidR="005F5519" w:rsidRPr="005E7331">
        <w:rPr>
          <w:rFonts w:hAnsi="ＭＳ 明朝"/>
          <w:color w:val="auto"/>
          <w:sz w:val="21"/>
          <w:szCs w:val="21"/>
        </w:rPr>
        <w:t>法に基づく</w:t>
      </w:r>
      <w:r w:rsidR="005F2967" w:rsidRPr="005E7331">
        <w:rPr>
          <w:rFonts w:hAnsi="ＭＳ 明朝"/>
          <w:color w:val="auto"/>
          <w:sz w:val="21"/>
          <w:szCs w:val="21"/>
        </w:rPr>
        <w:t>基準等</w:t>
      </w:r>
      <w:r w:rsidR="00E75702" w:rsidRPr="005E7331">
        <w:rPr>
          <w:rFonts w:hAnsi="ＭＳ 明朝"/>
          <w:color w:val="auto"/>
          <w:sz w:val="21"/>
          <w:szCs w:val="21"/>
        </w:rPr>
        <w:t>（「11　関係法令」を参照）</w:t>
      </w:r>
      <w:r w:rsidR="005F2967" w:rsidRPr="005E7331">
        <w:rPr>
          <w:rFonts w:hAnsi="ＭＳ 明朝"/>
          <w:color w:val="auto"/>
          <w:sz w:val="21"/>
          <w:szCs w:val="21"/>
        </w:rPr>
        <w:t>を全て満たし、原則として令和９年３月31日までに</w:t>
      </w:r>
      <w:r w:rsidR="005F5519" w:rsidRPr="005E7331">
        <w:rPr>
          <w:rFonts w:hAnsi="ＭＳ 明朝"/>
          <w:color w:val="auto"/>
          <w:sz w:val="21"/>
          <w:szCs w:val="21"/>
        </w:rPr>
        <w:t>整備施設</w:t>
      </w:r>
      <w:r w:rsidR="005F2967" w:rsidRPr="005E7331">
        <w:rPr>
          <w:rFonts w:hAnsi="ＭＳ 明朝"/>
          <w:color w:val="auto"/>
          <w:sz w:val="21"/>
          <w:szCs w:val="21"/>
        </w:rPr>
        <w:t>の</w:t>
      </w:r>
      <w:r w:rsidR="00673439" w:rsidRPr="005E7331">
        <w:rPr>
          <w:rFonts w:hAnsi="ＭＳ 明朝"/>
          <w:color w:val="auto"/>
          <w:sz w:val="21"/>
          <w:szCs w:val="21"/>
        </w:rPr>
        <w:t>開設許可又は開設許可事項変更許可（以下「開設許可等」という。）を受け、運営開始できるものであること。</w:t>
      </w:r>
    </w:p>
    <w:p w14:paraId="3BB3A5BA" w14:textId="3BA09C32" w:rsidR="00673439" w:rsidRPr="005E7331" w:rsidRDefault="00DF7758" w:rsidP="00D21CED">
      <w:pPr>
        <w:ind w:leftChars="69" w:left="476" w:hangingChars="153" w:hanging="323"/>
        <w:rPr>
          <w:rFonts w:hAnsi="ＭＳ 明朝" w:hint="default"/>
          <w:color w:val="auto"/>
          <w:sz w:val="21"/>
          <w:szCs w:val="21"/>
        </w:rPr>
      </w:pPr>
      <w:r w:rsidRPr="005E7331">
        <w:rPr>
          <w:rFonts w:hAnsi="ＭＳ 明朝"/>
          <w:color w:val="auto"/>
          <w:sz w:val="21"/>
          <w:szCs w:val="21"/>
        </w:rPr>
        <w:t>(</w:t>
      </w:r>
      <w:r w:rsidR="001050E6" w:rsidRPr="005E7331">
        <w:rPr>
          <w:rFonts w:hAnsi="ＭＳ 明朝"/>
          <w:color w:val="auto"/>
          <w:sz w:val="21"/>
          <w:szCs w:val="21"/>
        </w:rPr>
        <w:t>2</w:t>
      </w:r>
      <w:r w:rsidRPr="005E7331">
        <w:rPr>
          <w:rFonts w:hAnsi="ＭＳ 明朝"/>
          <w:color w:val="auto"/>
          <w:sz w:val="21"/>
          <w:szCs w:val="21"/>
        </w:rPr>
        <w:t>)</w:t>
      </w:r>
      <w:r w:rsidR="00673439" w:rsidRPr="005E7331">
        <w:rPr>
          <w:rFonts w:hAnsi="ＭＳ 明朝"/>
          <w:color w:val="auto"/>
          <w:sz w:val="21"/>
          <w:szCs w:val="21"/>
        </w:rPr>
        <w:t xml:space="preserve">　</w:t>
      </w:r>
      <w:r w:rsidR="005F2967" w:rsidRPr="005E7331">
        <w:rPr>
          <w:rFonts w:hAnsi="ＭＳ 明朝"/>
          <w:color w:val="auto"/>
          <w:sz w:val="21"/>
          <w:szCs w:val="21"/>
        </w:rPr>
        <w:t>都市</w:t>
      </w:r>
      <w:r w:rsidR="00673439" w:rsidRPr="005E7331">
        <w:rPr>
          <w:rFonts w:hAnsi="ＭＳ 明朝"/>
          <w:color w:val="auto"/>
          <w:sz w:val="21"/>
          <w:szCs w:val="21"/>
        </w:rPr>
        <w:t>計画法、</w:t>
      </w:r>
      <w:r w:rsidR="00276A14" w:rsidRPr="005E7331">
        <w:rPr>
          <w:rFonts w:hAnsi="ＭＳ 明朝"/>
          <w:color w:val="auto"/>
          <w:sz w:val="21"/>
          <w:szCs w:val="21"/>
        </w:rPr>
        <w:t>消防法、</w:t>
      </w:r>
      <w:r w:rsidR="000F633C" w:rsidRPr="005E7331">
        <w:rPr>
          <w:rFonts w:hAnsi="ＭＳ 明朝"/>
          <w:color w:val="auto"/>
          <w:sz w:val="21"/>
          <w:szCs w:val="21"/>
        </w:rPr>
        <w:t>農業振興地域の整備に関する法律</w:t>
      </w:r>
      <w:r w:rsidR="00673439" w:rsidRPr="005E7331">
        <w:rPr>
          <w:rFonts w:hAnsi="ＭＳ 明朝"/>
          <w:color w:val="auto"/>
          <w:sz w:val="21"/>
          <w:szCs w:val="21"/>
        </w:rPr>
        <w:t>、農地法、その他</w:t>
      </w:r>
      <w:r w:rsidR="00276A14" w:rsidRPr="005E7331">
        <w:rPr>
          <w:rFonts w:hAnsi="ＭＳ 明朝"/>
          <w:color w:val="auto"/>
          <w:sz w:val="21"/>
          <w:szCs w:val="21"/>
        </w:rPr>
        <w:t>建物や</w:t>
      </w:r>
      <w:r w:rsidR="00673439" w:rsidRPr="005E7331">
        <w:rPr>
          <w:rFonts w:hAnsi="ＭＳ 明朝"/>
          <w:color w:val="auto"/>
          <w:sz w:val="21"/>
          <w:szCs w:val="21"/>
        </w:rPr>
        <w:t>土地にかかる法的規制について、関係部局等に事前相談を行い、あらかじめ当該計画の実現性を確認していること。</w:t>
      </w:r>
    </w:p>
    <w:p w14:paraId="6C2DE857" w14:textId="36D47686" w:rsidR="003D53A6" w:rsidRPr="005E7331" w:rsidRDefault="00DF7758" w:rsidP="003D53A6">
      <w:pPr>
        <w:ind w:leftChars="69" w:left="476" w:hangingChars="153" w:hanging="323"/>
        <w:rPr>
          <w:rFonts w:hAnsi="ＭＳ 明朝" w:hint="default"/>
          <w:color w:val="auto"/>
          <w:sz w:val="21"/>
          <w:szCs w:val="21"/>
        </w:rPr>
      </w:pPr>
      <w:r w:rsidRPr="005E7331">
        <w:rPr>
          <w:rFonts w:hAnsi="ＭＳ 明朝"/>
          <w:color w:val="auto"/>
          <w:sz w:val="21"/>
          <w:szCs w:val="21"/>
        </w:rPr>
        <w:t>(</w:t>
      </w:r>
      <w:r w:rsidR="001050E6" w:rsidRPr="005E7331">
        <w:rPr>
          <w:rFonts w:hAnsi="ＭＳ 明朝"/>
          <w:color w:val="auto"/>
          <w:sz w:val="21"/>
          <w:szCs w:val="21"/>
        </w:rPr>
        <w:t>3</w:t>
      </w:r>
      <w:r w:rsidRPr="005E7331">
        <w:rPr>
          <w:rFonts w:hAnsi="ＭＳ 明朝"/>
          <w:color w:val="auto"/>
          <w:sz w:val="21"/>
          <w:szCs w:val="21"/>
        </w:rPr>
        <w:t>)</w:t>
      </w:r>
      <w:r w:rsidR="00673439" w:rsidRPr="005E7331">
        <w:rPr>
          <w:rFonts w:hAnsi="ＭＳ 明朝"/>
          <w:color w:val="auto"/>
          <w:sz w:val="21"/>
          <w:szCs w:val="21"/>
        </w:rPr>
        <w:t xml:space="preserve">　建設用地については、原則として、法人自らの所有（買収見込を含む。）が確定していること。また、有償、無償を問わず借り上げにより建設用地を確保する場合は、施設の長期運営に必要な措置</w:t>
      </w:r>
      <w:r w:rsidR="005F191D" w:rsidRPr="005E7331">
        <w:rPr>
          <w:rFonts w:hAnsi="ＭＳ 明朝"/>
          <w:color w:val="auto"/>
          <w:sz w:val="21"/>
          <w:szCs w:val="21"/>
        </w:rPr>
        <w:t>（30年間以上の地上権等の設定）</w:t>
      </w:r>
      <w:r w:rsidR="00673439" w:rsidRPr="005E7331">
        <w:rPr>
          <w:rFonts w:hAnsi="ＭＳ 明朝"/>
          <w:color w:val="auto"/>
          <w:sz w:val="21"/>
          <w:szCs w:val="21"/>
        </w:rPr>
        <w:t>が取れるものであること。</w:t>
      </w:r>
    </w:p>
    <w:p w14:paraId="75E9AB01" w14:textId="518C9D66" w:rsidR="00673439" w:rsidRPr="005E7331" w:rsidRDefault="003D53A6" w:rsidP="003D53A6">
      <w:pPr>
        <w:ind w:leftChars="215" w:left="476" w:firstLineChars="100" w:firstLine="211"/>
        <w:rPr>
          <w:rFonts w:hAnsi="ＭＳ 明朝" w:hint="default"/>
          <w:color w:val="auto"/>
          <w:sz w:val="21"/>
          <w:szCs w:val="21"/>
        </w:rPr>
      </w:pPr>
      <w:r w:rsidRPr="005E7331">
        <w:rPr>
          <w:rFonts w:hAnsi="ＭＳ 明朝"/>
          <w:color w:val="auto"/>
          <w:sz w:val="21"/>
          <w:szCs w:val="21"/>
        </w:rPr>
        <w:lastRenderedPageBreak/>
        <w:t>土地を今後売買により取得する（借地を含む）場合は、応募の段階では契約を有していなくても、売買（借地）が確実であることが証明できればよい。その場合、公募で選定されない場合は、契約が無効である旨を明記した土地売買（無償貸与または賃貸借）確約書等を添付すること。</w:t>
      </w:r>
    </w:p>
    <w:p w14:paraId="20524EC9" w14:textId="5038BE07" w:rsidR="00673439" w:rsidRPr="005E7331" w:rsidRDefault="00DF7758" w:rsidP="00D21CED">
      <w:pPr>
        <w:ind w:leftChars="69" w:left="476" w:hangingChars="153" w:hanging="323"/>
        <w:rPr>
          <w:rFonts w:hAnsi="ＭＳ 明朝" w:hint="default"/>
          <w:color w:val="auto"/>
          <w:sz w:val="21"/>
          <w:szCs w:val="21"/>
        </w:rPr>
      </w:pPr>
      <w:r w:rsidRPr="005E7331">
        <w:rPr>
          <w:rFonts w:hAnsi="ＭＳ 明朝"/>
          <w:color w:val="auto"/>
          <w:sz w:val="21"/>
          <w:szCs w:val="21"/>
        </w:rPr>
        <w:t>(</w:t>
      </w:r>
      <w:r w:rsidR="001050E6" w:rsidRPr="005E7331">
        <w:rPr>
          <w:rFonts w:hAnsi="ＭＳ 明朝"/>
          <w:color w:val="auto"/>
          <w:sz w:val="21"/>
          <w:szCs w:val="21"/>
        </w:rPr>
        <w:t>4</w:t>
      </w:r>
      <w:r w:rsidRPr="005E7331">
        <w:rPr>
          <w:rFonts w:hAnsi="ＭＳ 明朝"/>
          <w:color w:val="auto"/>
          <w:sz w:val="21"/>
          <w:szCs w:val="21"/>
        </w:rPr>
        <w:t>)</w:t>
      </w:r>
      <w:r w:rsidR="00673439" w:rsidRPr="005E7331">
        <w:rPr>
          <w:rFonts w:hAnsi="ＭＳ 明朝"/>
          <w:color w:val="auto"/>
          <w:sz w:val="21"/>
          <w:szCs w:val="21"/>
        </w:rPr>
        <w:t xml:space="preserve">　土地建物に当該事業以外の目的による抵当権その他当該事業の遂行を制限するおそれのある権利が設定されていないこと。</w:t>
      </w:r>
      <w:r w:rsidR="00276A14" w:rsidRPr="005E7331">
        <w:rPr>
          <w:rFonts w:hAnsi="ＭＳ 明朝"/>
          <w:color w:val="auto"/>
          <w:sz w:val="21"/>
          <w:szCs w:val="21"/>
        </w:rPr>
        <w:t>または、その権利の抹消が確実であること。</w:t>
      </w:r>
    </w:p>
    <w:p w14:paraId="2E054A83" w14:textId="098B70CD" w:rsidR="00305BF1" w:rsidRPr="005E7331" w:rsidRDefault="00305BF1" w:rsidP="00D21CED">
      <w:pPr>
        <w:ind w:leftChars="69" w:left="476" w:hangingChars="153" w:hanging="323"/>
        <w:rPr>
          <w:rFonts w:hAnsi="ＭＳ 明朝" w:hint="default"/>
          <w:color w:val="auto"/>
          <w:sz w:val="21"/>
          <w:szCs w:val="21"/>
        </w:rPr>
      </w:pPr>
      <w:bookmarkStart w:id="8" w:name="_Hlk202305043"/>
      <w:r w:rsidRPr="005E7331">
        <w:rPr>
          <w:rFonts w:hAnsi="ＭＳ 明朝"/>
          <w:color w:val="auto"/>
          <w:sz w:val="21"/>
          <w:szCs w:val="21"/>
        </w:rPr>
        <w:t>(</w:t>
      </w:r>
      <w:r w:rsidR="000E3E29" w:rsidRPr="005E7331">
        <w:rPr>
          <w:rFonts w:hAnsi="ＭＳ 明朝"/>
          <w:color w:val="auto"/>
          <w:sz w:val="21"/>
          <w:szCs w:val="21"/>
        </w:rPr>
        <w:t>5</w:t>
      </w:r>
      <w:r w:rsidRPr="005E7331">
        <w:rPr>
          <w:rFonts w:hAnsi="ＭＳ 明朝" w:hint="default"/>
          <w:color w:val="auto"/>
          <w:sz w:val="21"/>
          <w:szCs w:val="21"/>
        </w:rPr>
        <w:t>)</w:t>
      </w:r>
      <w:r w:rsidRPr="005E7331">
        <w:rPr>
          <w:rFonts w:hAnsi="ＭＳ 明朝"/>
          <w:color w:val="auto"/>
          <w:sz w:val="21"/>
          <w:szCs w:val="21"/>
        </w:rPr>
        <w:t xml:space="preserve">　独立行政法</w:t>
      </w:r>
      <w:bookmarkEnd w:id="8"/>
      <w:r w:rsidRPr="005E7331">
        <w:rPr>
          <w:rFonts w:hAnsi="ＭＳ 明朝"/>
          <w:color w:val="auto"/>
          <w:sz w:val="21"/>
          <w:szCs w:val="21"/>
        </w:rPr>
        <w:t>人福祉医療機構の福祉貸付事業を利用する場合は、事前に同機構に相談し、借入限度額や償還計画等について十分な調整を行うこと（銀行等、その他の金融機関の場合も同様）。</w:t>
      </w:r>
    </w:p>
    <w:p w14:paraId="1C085710" w14:textId="202A47FA" w:rsidR="00305BF1" w:rsidRPr="005E7331" w:rsidRDefault="00145687" w:rsidP="00D21CED">
      <w:pPr>
        <w:ind w:leftChars="69" w:left="476" w:hangingChars="153" w:hanging="323"/>
        <w:rPr>
          <w:rFonts w:hAnsi="ＭＳ 明朝" w:hint="default"/>
          <w:color w:val="auto"/>
          <w:sz w:val="21"/>
          <w:szCs w:val="21"/>
        </w:rPr>
      </w:pPr>
      <w:r w:rsidRPr="005E7331">
        <w:rPr>
          <w:rFonts w:hAnsi="ＭＳ 明朝"/>
          <w:color w:val="auto"/>
          <w:sz w:val="21"/>
          <w:szCs w:val="21"/>
        </w:rPr>
        <w:t>(</w:t>
      </w:r>
      <w:r w:rsidR="000E3E29" w:rsidRPr="005E7331">
        <w:rPr>
          <w:rFonts w:hAnsi="ＭＳ 明朝"/>
          <w:color w:val="auto"/>
          <w:sz w:val="21"/>
          <w:szCs w:val="21"/>
        </w:rPr>
        <w:t>6</w:t>
      </w:r>
      <w:r w:rsidRPr="005E7331">
        <w:rPr>
          <w:rFonts w:hAnsi="ＭＳ 明朝"/>
          <w:color w:val="auto"/>
          <w:sz w:val="21"/>
          <w:szCs w:val="21"/>
        </w:rPr>
        <w:t>)</w:t>
      </w:r>
      <w:r w:rsidR="00305BF1" w:rsidRPr="005E7331">
        <w:rPr>
          <w:rFonts w:hAnsi="ＭＳ 明朝"/>
          <w:color w:val="auto"/>
          <w:sz w:val="21"/>
          <w:szCs w:val="21"/>
        </w:rPr>
        <w:t xml:space="preserve">　</w:t>
      </w:r>
      <w:r w:rsidR="003A1BD3" w:rsidRPr="005E7331">
        <w:rPr>
          <w:rFonts w:hAnsi="ＭＳ 明朝"/>
          <w:color w:val="auto"/>
          <w:sz w:val="21"/>
          <w:szCs w:val="21"/>
        </w:rPr>
        <w:t>公</w:t>
      </w:r>
      <w:r w:rsidR="00305BF1" w:rsidRPr="005E7331">
        <w:rPr>
          <w:rFonts w:hAnsi="ＭＳ 明朝"/>
          <w:color w:val="auto"/>
          <w:sz w:val="21"/>
          <w:szCs w:val="21"/>
        </w:rPr>
        <w:t>的補助の有無は現時点では未定のため、公的補助を除く自己資金等で事業を遂行できる計画とすること。</w:t>
      </w:r>
    </w:p>
    <w:bookmarkEnd w:id="7"/>
    <w:p w14:paraId="7A4EB281" w14:textId="77777777" w:rsidR="00305BF1" w:rsidRPr="005E7331" w:rsidRDefault="00305BF1" w:rsidP="00116720">
      <w:pPr>
        <w:ind w:leftChars="50" w:left="460" w:hangingChars="165" w:hanging="349"/>
        <w:rPr>
          <w:rFonts w:hAnsi="ＭＳ 明朝" w:hint="default"/>
          <w:color w:val="auto"/>
          <w:sz w:val="21"/>
          <w:szCs w:val="21"/>
        </w:rPr>
      </w:pPr>
    </w:p>
    <w:p w14:paraId="221AF8D0" w14:textId="77777777" w:rsidR="00D076E1" w:rsidRPr="005E7331" w:rsidRDefault="00D076E1" w:rsidP="00D076E1">
      <w:pPr>
        <w:rPr>
          <w:rFonts w:hAnsi="ＭＳ 明朝" w:hint="default"/>
          <w:b/>
          <w:bCs/>
          <w:color w:val="auto"/>
          <w:sz w:val="21"/>
          <w:szCs w:val="21"/>
        </w:rPr>
      </w:pPr>
      <w:r w:rsidRPr="005E7331">
        <w:rPr>
          <w:rFonts w:hAnsi="ＭＳ 明朝"/>
          <w:b/>
          <w:bCs/>
          <w:color w:val="auto"/>
          <w:sz w:val="21"/>
          <w:szCs w:val="21"/>
        </w:rPr>
        <w:t>５　応募手続</w:t>
      </w:r>
    </w:p>
    <w:p w14:paraId="7FC816A8" w14:textId="77777777" w:rsidR="00D076E1" w:rsidRPr="005E7331" w:rsidRDefault="00D076E1" w:rsidP="00D076E1">
      <w:pPr>
        <w:ind w:firstLineChars="50" w:firstLine="106"/>
        <w:rPr>
          <w:rFonts w:hAnsi="ＭＳ 明朝" w:hint="default"/>
          <w:color w:val="auto"/>
          <w:sz w:val="21"/>
          <w:szCs w:val="21"/>
        </w:rPr>
      </w:pPr>
      <w:r w:rsidRPr="005E7331">
        <w:rPr>
          <w:rFonts w:hAnsi="ＭＳ 明朝"/>
          <w:color w:val="auto"/>
          <w:sz w:val="21"/>
          <w:szCs w:val="21"/>
        </w:rPr>
        <w:t>(</w:t>
      </w:r>
      <w:r w:rsidRPr="005E7331">
        <w:rPr>
          <w:rFonts w:hAnsi="ＭＳ 明朝" w:hint="default"/>
          <w:color w:val="auto"/>
          <w:sz w:val="21"/>
          <w:szCs w:val="21"/>
        </w:rPr>
        <w:t>1</w:t>
      </w:r>
      <w:r w:rsidRPr="005E7331">
        <w:rPr>
          <w:rFonts w:hAnsi="ＭＳ 明朝"/>
          <w:color w:val="auto"/>
          <w:sz w:val="21"/>
          <w:szCs w:val="21"/>
        </w:rPr>
        <w:t>)　応募書類</w:t>
      </w:r>
    </w:p>
    <w:p w14:paraId="1BC255A7" w14:textId="60B60D12" w:rsidR="00D076E1" w:rsidRPr="005E7331" w:rsidRDefault="00763B9C" w:rsidP="00D076E1">
      <w:pPr>
        <w:ind w:left="442"/>
        <w:rPr>
          <w:rFonts w:hAnsi="ＭＳ 明朝" w:hint="default"/>
          <w:color w:val="auto"/>
          <w:sz w:val="21"/>
          <w:szCs w:val="21"/>
        </w:rPr>
      </w:pPr>
      <w:r w:rsidRPr="005E7331">
        <w:rPr>
          <w:rFonts w:hAnsi="ＭＳ 明朝"/>
          <w:color w:val="auto"/>
          <w:sz w:val="21"/>
          <w:szCs w:val="21"/>
        </w:rPr>
        <w:t>ア</w:t>
      </w:r>
      <w:r w:rsidR="00D076E1" w:rsidRPr="005E7331">
        <w:rPr>
          <w:rFonts w:hAnsi="ＭＳ 明朝"/>
          <w:color w:val="auto"/>
          <w:sz w:val="21"/>
          <w:szCs w:val="21"/>
        </w:rPr>
        <w:t xml:space="preserve">　提出書類　別添「提出</w:t>
      </w:r>
      <w:r w:rsidR="00010520">
        <w:rPr>
          <w:rFonts w:hAnsi="ＭＳ 明朝"/>
          <w:color w:val="auto"/>
          <w:sz w:val="21"/>
          <w:szCs w:val="21"/>
        </w:rPr>
        <w:t>書類</w:t>
      </w:r>
      <w:r w:rsidR="00D076E1" w:rsidRPr="005E7331">
        <w:rPr>
          <w:rFonts w:hAnsi="ＭＳ 明朝"/>
          <w:color w:val="auto"/>
          <w:sz w:val="21"/>
          <w:szCs w:val="21"/>
        </w:rPr>
        <w:t xml:space="preserve">一覧」参照のこと　　</w:t>
      </w:r>
    </w:p>
    <w:p w14:paraId="095C9707" w14:textId="7846FF42" w:rsidR="00D076E1" w:rsidRPr="005E7331" w:rsidRDefault="00763B9C" w:rsidP="00D076E1">
      <w:pPr>
        <w:ind w:left="442"/>
        <w:rPr>
          <w:rFonts w:hAnsi="ＭＳ 明朝" w:hint="default"/>
          <w:color w:val="auto"/>
          <w:sz w:val="21"/>
          <w:szCs w:val="21"/>
        </w:rPr>
      </w:pPr>
      <w:r w:rsidRPr="005E7331">
        <w:rPr>
          <w:rFonts w:hAnsi="ＭＳ 明朝"/>
          <w:color w:val="auto"/>
          <w:sz w:val="21"/>
          <w:szCs w:val="21"/>
        </w:rPr>
        <w:t>イ</w:t>
      </w:r>
      <w:r w:rsidR="00D076E1" w:rsidRPr="005E7331">
        <w:rPr>
          <w:rFonts w:hAnsi="ＭＳ 明朝"/>
          <w:color w:val="auto"/>
          <w:sz w:val="21"/>
          <w:szCs w:val="21"/>
        </w:rPr>
        <w:t xml:space="preserve">　提出部数</w:t>
      </w:r>
    </w:p>
    <w:p w14:paraId="401A933A" w14:textId="60911201" w:rsidR="00D076E1" w:rsidRPr="005E7331" w:rsidRDefault="00D076E1" w:rsidP="00D076E1">
      <w:pPr>
        <w:ind w:left="700" w:firstLineChars="88" w:firstLine="186"/>
        <w:rPr>
          <w:rFonts w:hAnsi="ＭＳ 明朝" w:hint="default"/>
          <w:color w:val="auto"/>
          <w:sz w:val="21"/>
          <w:szCs w:val="21"/>
        </w:rPr>
      </w:pPr>
      <w:r w:rsidRPr="005E7331">
        <w:rPr>
          <w:rFonts w:hAnsi="ＭＳ 明朝"/>
          <w:color w:val="auto"/>
          <w:sz w:val="21"/>
          <w:szCs w:val="21"/>
        </w:rPr>
        <w:t>応募</w:t>
      </w:r>
      <w:r w:rsidR="000755A8">
        <w:rPr>
          <w:rFonts w:hAnsi="ＭＳ 明朝"/>
          <w:color w:val="auto"/>
          <w:sz w:val="21"/>
          <w:szCs w:val="21"/>
        </w:rPr>
        <w:t>者</w:t>
      </w:r>
      <w:r w:rsidRPr="005E7331">
        <w:rPr>
          <w:rFonts w:hAnsi="ＭＳ 明朝"/>
          <w:color w:val="auto"/>
          <w:sz w:val="21"/>
          <w:szCs w:val="21"/>
        </w:rPr>
        <w:t>は</w:t>
      </w:r>
      <w:r w:rsidR="000755A8">
        <w:rPr>
          <w:rFonts w:hAnsi="ＭＳ 明朝"/>
          <w:color w:val="auto"/>
          <w:sz w:val="21"/>
          <w:szCs w:val="21"/>
        </w:rPr>
        <w:t>、</w:t>
      </w:r>
      <w:r w:rsidRPr="005E7331">
        <w:rPr>
          <w:rFonts w:hAnsi="ＭＳ 明朝"/>
          <w:color w:val="auto"/>
          <w:sz w:val="21"/>
          <w:szCs w:val="21"/>
        </w:rPr>
        <w:t>様式</w:t>
      </w:r>
      <w:r w:rsidR="00010520">
        <w:rPr>
          <w:rFonts w:hAnsi="ＭＳ 明朝"/>
          <w:color w:val="auto"/>
          <w:sz w:val="21"/>
          <w:szCs w:val="21"/>
        </w:rPr>
        <w:t>第</w:t>
      </w:r>
      <w:r w:rsidRPr="005E7331">
        <w:rPr>
          <w:rFonts w:hAnsi="ＭＳ 明朝"/>
          <w:color w:val="auto"/>
          <w:sz w:val="21"/>
          <w:szCs w:val="21"/>
        </w:rPr>
        <w:t>１</w:t>
      </w:r>
      <w:r w:rsidR="00010520">
        <w:rPr>
          <w:rFonts w:hAnsi="ＭＳ 明朝"/>
          <w:color w:val="auto"/>
          <w:sz w:val="21"/>
          <w:szCs w:val="21"/>
        </w:rPr>
        <w:t>号～</w:t>
      </w:r>
      <w:bookmarkStart w:id="9" w:name="_Hlk201786454"/>
      <w:r w:rsidR="00010520">
        <w:rPr>
          <w:rFonts w:hAnsi="ＭＳ 明朝"/>
          <w:color w:val="auto"/>
          <w:sz w:val="21"/>
          <w:szCs w:val="21"/>
        </w:rPr>
        <w:t>第</w:t>
      </w:r>
      <w:r w:rsidR="00E54992" w:rsidRPr="005E7331">
        <w:rPr>
          <w:rFonts w:hAnsi="ＭＳ 明朝"/>
          <w:color w:val="auto"/>
          <w:sz w:val="21"/>
          <w:szCs w:val="21"/>
        </w:rPr>
        <w:t>６</w:t>
      </w:r>
      <w:r w:rsidR="00010520">
        <w:rPr>
          <w:rFonts w:hAnsi="ＭＳ 明朝"/>
          <w:color w:val="auto"/>
          <w:sz w:val="21"/>
          <w:szCs w:val="21"/>
        </w:rPr>
        <w:t>号</w:t>
      </w:r>
      <w:r w:rsidRPr="005E7331">
        <w:rPr>
          <w:rFonts w:hAnsi="ＭＳ 明朝"/>
          <w:color w:val="auto"/>
          <w:sz w:val="21"/>
          <w:szCs w:val="21"/>
        </w:rPr>
        <w:t>、</w:t>
      </w:r>
      <w:r w:rsidR="00DE1F23" w:rsidRPr="005E7331">
        <w:rPr>
          <w:rFonts w:hAnsi="ＭＳ 明朝"/>
          <w:color w:val="auto"/>
          <w:sz w:val="21"/>
          <w:szCs w:val="21"/>
        </w:rPr>
        <w:t>参考様式</w:t>
      </w:r>
      <w:r w:rsidR="00BD2227" w:rsidRPr="005E7331">
        <w:rPr>
          <w:rFonts w:hAnsi="ＭＳ 明朝"/>
          <w:color w:val="auto"/>
          <w:sz w:val="21"/>
          <w:szCs w:val="21"/>
        </w:rPr>
        <w:t>（</w:t>
      </w:r>
      <w:r w:rsidR="0051310B" w:rsidRPr="005E7331">
        <w:rPr>
          <w:rFonts w:hAnsi="ＭＳ 明朝"/>
          <w:color w:val="auto"/>
          <w:sz w:val="21"/>
          <w:szCs w:val="21"/>
        </w:rPr>
        <w:t>介護老人保健施設</w:t>
      </w:r>
      <w:r w:rsidR="00E75702" w:rsidRPr="005E7331">
        <w:rPr>
          <w:rFonts w:hAnsi="ＭＳ 明朝"/>
          <w:color w:val="auto"/>
          <w:sz w:val="21"/>
          <w:szCs w:val="21"/>
        </w:rPr>
        <w:t>の</w:t>
      </w:r>
      <w:r w:rsidR="0051310B" w:rsidRPr="005E7331">
        <w:rPr>
          <w:rFonts w:hAnsi="ＭＳ 明朝"/>
          <w:color w:val="auto"/>
          <w:sz w:val="21"/>
          <w:szCs w:val="21"/>
        </w:rPr>
        <w:t>応募</w:t>
      </w:r>
      <w:r w:rsidR="00E75702" w:rsidRPr="005E7331">
        <w:rPr>
          <w:rFonts w:hAnsi="ＭＳ 明朝"/>
          <w:color w:val="auto"/>
          <w:sz w:val="21"/>
          <w:szCs w:val="21"/>
        </w:rPr>
        <w:t>の</w:t>
      </w:r>
      <w:r w:rsidR="0051310B" w:rsidRPr="005E7331">
        <w:rPr>
          <w:rFonts w:hAnsi="ＭＳ 明朝"/>
          <w:color w:val="auto"/>
          <w:sz w:val="21"/>
          <w:szCs w:val="21"/>
        </w:rPr>
        <w:t>場合は参考様式１と３、</w:t>
      </w:r>
      <w:r w:rsidR="00BD2227" w:rsidRPr="005E7331">
        <w:rPr>
          <w:rFonts w:hAnsi="ＭＳ 明朝"/>
          <w:color w:val="auto"/>
          <w:sz w:val="21"/>
          <w:szCs w:val="21"/>
        </w:rPr>
        <w:t>介護医療院</w:t>
      </w:r>
      <w:r w:rsidR="00E75702" w:rsidRPr="005E7331">
        <w:rPr>
          <w:rFonts w:hAnsi="ＭＳ 明朝"/>
          <w:color w:val="auto"/>
          <w:sz w:val="21"/>
          <w:szCs w:val="21"/>
        </w:rPr>
        <w:t>の</w:t>
      </w:r>
      <w:r w:rsidR="00BD2227" w:rsidRPr="005E7331">
        <w:rPr>
          <w:rFonts w:hAnsi="ＭＳ 明朝"/>
          <w:color w:val="auto"/>
          <w:sz w:val="21"/>
          <w:szCs w:val="21"/>
        </w:rPr>
        <w:t>応募</w:t>
      </w:r>
      <w:r w:rsidR="00E75702" w:rsidRPr="005E7331">
        <w:rPr>
          <w:rFonts w:hAnsi="ＭＳ 明朝"/>
          <w:color w:val="auto"/>
          <w:sz w:val="21"/>
          <w:szCs w:val="21"/>
        </w:rPr>
        <w:t>の</w:t>
      </w:r>
      <w:r w:rsidR="00BD2227" w:rsidRPr="005E7331">
        <w:rPr>
          <w:rFonts w:hAnsi="ＭＳ 明朝"/>
          <w:color w:val="auto"/>
          <w:sz w:val="21"/>
          <w:szCs w:val="21"/>
        </w:rPr>
        <w:t>場合は参考様式</w:t>
      </w:r>
      <w:r w:rsidR="0051310B" w:rsidRPr="005E7331">
        <w:rPr>
          <w:rFonts w:hAnsi="ＭＳ 明朝"/>
          <w:color w:val="auto"/>
          <w:sz w:val="21"/>
          <w:szCs w:val="21"/>
        </w:rPr>
        <w:t>２</w:t>
      </w:r>
      <w:r w:rsidR="00BD2227" w:rsidRPr="005E7331">
        <w:rPr>
          <w:rFonts w:hAnsi="ＭＳ 明朝"/>
          <w:color w:val="auto"/>
          <w:sz w:val="21"/>
          <w:szCs w:val="21"/>
        </w:rPr>
        <w:t>と３）</w:t>
      </w:r>
      <w:r w:rsidR="00DE1F23" w:rsidRPr="005E7331">
        <w:rPr>
          <w:rFonts w:hAnsi="ＭＳ 明朝"/>
          <w:color w:val="auto"/>
          <w:sz w:val="21"/>
          <w:szCs w:val="21"/>
        </w:rPr>
        <w:t>及び</w:t>
      </w:r>
      <w:bookmarkEnd w:id="9"/>
      <w:r w:rsidRPr="005E7331">
        <w:rPr>
          <w:rFonts w:hAnsi="ＭＳ 明朝"/>
          <w:color w:val="auto"/>
          <w:sz w:val="21"/>
          <w:szCs w:val="21"/>
        </w:rPr>
        <w:t>その他必要書類を各９部（正本１部、副本８部）作成し、１部ずつＡ４ファイルに綴じて提出すること。提出にあたっては、目次、インデックス及びチェックリストも添付すること。</w:t>
      </w:r>
    </w:p>
    <w:p w14:paraId="568EEDF0" w14:textId="77777777" w:rsidR="00D076E1" w:rsidRPr="005E7331" w:rsidRDefault="00D076E1" w:rsidP="00D076E1">
      <w:pPr>
        <w:ind w:left="442" w:firstLineChars="100" w:firstLine="211"/>
        <w:rPr>
          <w:rFonts w:hAnsi="ＭＳ 明朝" w:hint="default"/>
          <w:color w:val="auto"/>
          <w:sz w:val="21"/>
          <w:szCs w:val="21"/>
        </w:rPr>
      </w:pPr>
    </w:p>
    <w:p w14:paraId="444AF02C" w14:textId="77777777" w:rsidR="00D076E1" w:rsidRPr="005E7331" w:rsidRDefault="00D076E1" w:rsidP="00D076E1">
      <w:pPr>
        <w:rPr>
          <w:rFonts w:hAnsi="ＭＳ 明朝" w:hint="default"/>
          <w:color w:val="auto"/>
          <w:sz w:val="21"/>
          <w:szCs w:val="21"/>
        </w:rPr>
      </w:pPr>
      <w:r w:rsidRPr="005E7331">
        <w:rPr>
          <w:rFonts w:hAnsi="ＭＳ 明朝"/>
          <w:color w:val="auto"/>
          <w:sz w:val="21"/>
          <w:szCs w:val="21"/>
        </w:rPr>
        <w:t xml:space="preserve">　　【応募書類の作成例】</w:t>
      </w:r>
    </w:p>
    <w:p w14:paraId="09EC959D" w14:textId="77777777" w:rsidR="00D076E1" w:rsidRPr="005E7331" w:rsidRDefault="00D076E1" w:rsidP="00D076E1">
      <w:pPr>
        <w:rPr>
          <w:rFonts w:hAnsi="ＭＳ 明朝" w:hint="default"/>
          <w:color w:val="auto"/>
          <w:sz w:val="21"/>
          <w:szCs w:val="21"/>
        </w:rPr>
      </w:pPr>
      <w:r w:rsidRPr="005E7331">
        <w:rPr>
          <w:rFonts w:hAnsi="ＭＳ 明朝"/>
          <w:noProof/>
          <w:color w:val="auto"/>
          <w:sz w:val="21"/>
          <w:szCs w:val="21"/>
        </w:rPr>
        <w:drawing>
          <wp:anchor distT="0" distB="0" distL="36000" distR="36000" simplePos="0" relativeHeight="251659264" behindDoc="0" locked="0" layoutInCell="1" allowOverlap="1" wp14:anchorId="2739A546" wp14:editId="698625F3">
            <wp:simplePos x="0" y="0"/>
            <wp:positionH relativeFrom="margin">
              <wp:posOffset>70485</wp:posOffset>
            </wp:positionH>
            <wp:positionV relativeFrom="paragraph">
              <wp:posOffset>123190</wp:posOffset>
            </wp:positionV>
            <wp:extent cx="1372235" cy="1403985"/>
            <wp:effectExtent l="0" t="0" r="0" b="0"/>
            <wp:wrapSquare wrapText="bothSides"/>
            <wp:docPr id="2"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2235" cy="140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7331">
        <w:rPr>
          <w:rFonts w:hAnsi="ＭＳ 明朝"/>
          <w:color w:val="auto"/>
          <w:sz w:val="21"/>
          <w:szCs w:val="21"/>
        </w:rPr>
        <w:t>○原則Ａ４版とし、Ａ３図面等はＡ４サイズに折りたたみ、Ｂ５やＢ４サイズの用紙はＡ４用紙に貼り付けて綴じること。</w:t>
      </w:r>
    </w:p>
    <w:p w14:paraId="54346267" w14:textId="77777777" w:rsidR="00D076E1" w:rsidRPr="005E7331" w:rsidRDefault="00D076E1" w:rsidP="00D076E1">
      <w:pPr>
        <w:rPr>
          <w:rFonts w:hAnsi="ＭＳ 明朝" w:hint="default"/>
          <w:color w:val="auto"/>
          <w:sz w:val="21"/>
          <w:szCs w:val="21"/>
        </w:rPr>
      </w:pPr>
      <w:r w:rsidRPr="005E7331">
        <w:rPr>
          <w:rFonts w:hAnsi="ＭＳ 明朝"/>
          <w:color w:val="auto"/>
          <w:sz w:val="21"/>
          <w:szCs w:val="21"/>
        </w:rPr>
        <w:t>○ページを付けること。</w:t>
      </w:r>
    </w:p>
    <w:p w14:paraId="78AFF65C" w14:textId="77777777" w:rsidR="00D076E1" w:rsidRPr="005E7331" w:rsidRDefault="00D076E1" w:rsidP="00D076E1">
      <w:pPr>
        <w:rPr>
          <w:rFonts w:hAnsi="ＭＳ 明朝" w:hint="default"/>
          <w:color w:val="auto"/>
          <w:sz w:val="21"/>
          <w:szCs w:val="21"/>
        </w:rPr>
      </w:pPr>
      <w:r w:rsidRPr="005E7331">
        <w:rPr>
          <w:rFonts w:hAnsi="ＭＳ 明朝"/>
          <w:color w:val="auto"/>
          <w:sz w:val="21"/>
          <w:szCs w:val="21"/>
        </w:rPr>
        <w:t>○添付書類に、番号表記のインデックスをつけること。</w:t>
      </w:r>
    </w:p>
    <w:p w14:paraId="118B2BAC" w14:textId="77777777" w:rsidR="00D076E1" w:rsidRPr="005E7331" w:rsidRDefault="00D076E1" w:rsidP="00D076E1">
      <w:pPr>
        <w:rPr>
          <w:rFonts w:hAnsi="ＭＳ 明朝" w:hint="default"/>
          <w:color w:val="auto"/>
          <w:sz w:val="21"/>
          <w:szCs w:val="21"/>
        </w:rPr>
      </w:pPr>
      <w:r w:rsidRPr="005E7331">
        <w:rPr>
          <w:rFonts w:hAnsi="ＭＳ 明朝"/>
          <w:color w:val="auto"/>
          <w:sz w:val="21"/>
          <w:szCs w:val="21"/>
        </w:rPr>
        <w:t>○１部ずつ、全体をＡ４ファイル等で綴ること。</w:t>
      </w:r>
    </w:p>
    <w:p w14:paraId="23172FE4" w14:textId="77777777" w:rsidR="00D076E1" w:rsidRPr="005E7331" w:rsidRDefault="00D076E1" w:rsidP="00D076E1">
      <w:pPr>
        <w:rPr>
          <w:rFonts w:hAnsi="ＭＳ 明朝" w:hint="default"/>
          <w:color w:val="auto"/>
          <w:sz w:val="21"/>
          <w:szCs w:val="21"/>
        </w:rPr>
      </w:pPr>
      <w:r w:rsidRPr="005E7331">
        <w:rPr>
          <w:rFonts w:hAnsi="ＭＳ 明朝"/>
          <w:color w:val="auto"/>
          <w:sz w:val="21"/>
          <w:szCs w:val="21"/>
        </w:rPr>
        <w:t>○副本はコピー可。ただし、原本がカラーの場合は副本もカラーとすること。</w:t>
      </w:r>
    </w:p>
    <w:p w14:paraId="4B94FF77" w14:textId="77777777" w:rsidR="00D076E1" w:rsidRPr="005E7331" w:rsidRDefault="00D076E1" w:rsidP="00D076E1">
      <w:pPr>
        <w:ind w:firstLineChars="100" w:firstLine="211"/>
        <w:rPr>
          <w:rFonts w:hAnsi="ＭＳ 明朝" w:hint="default"/>
          <w:color w:val="auto"/>
          <w:sz w:val="21"/>
          <w:szCs w:val="21"/>
        </w:rPr>
      </w:pPr>
      <w:r w:rsidRPr="005E7331">
        <w:rPr>
          <w:rFonts w:hAnsi="ＭＳ 明朝"/>
          <w:color w:val="auto"/>
          <w:sz w:val="21"/>
          <w:szCs w:val="21"/>
        </w:rPr>
        <w:t>（代表者（法人登記）印部分を除く。）</w:t>
      </w:r>
    </w:p>
    <w:p w14:paraId="2E195691" w14:textId="77777777" w:rsidR="00D076E1" w:rsidRPr="005E7331" w:rsidRDefault="00D076E1" w:rsidP="00D076E1">
      <w:pPr>
        <w:ind w:firstLineChars="1100" w:firstLine="2324"/>
        <w:rPr>
          <w:rFonts w:hAnsi="ＭＳ 明朝" w:hint="default"/>
          <w:color w:val="auto"/>
          <w:sz w:val="21"/>
          <w:szCs w:val="21"/>
        </w:rPr>
      </w:pPr>
      <w:r w:rsidRPr="005E7331">
        <w:rPr>
          <w:rFonts w:hAnsi="ＭＳ 明朝"/>
          <w:color w:val="auto"/>
          <w:sz w:val="21"/>
          <w:szCs w:val="21"/>
        </w:rPr>
        <w:t>○できるだけホチキス止めしないで提出すること。</w:t>
      </w:r>
    </w:p>
    <w:p w14:paraId="1D1AC674" w14:textId="77777777" w:rsidR="00D076E1" w:rsidRPr="005E7331" w:rsidRDefault="00D076E1" w:rsidP="00D076E1">
      <w:pPr>
        <w:ind w:firstLineChars="50" w:firstLine="106"/>
        <w:rPr>
          <w:rFonts w:hAnsi="ＭＳ 明朝" w:hint="default"/>
          <w:color w:val="auto"/>
          <w:sz w:val="21"/>
          <w:szCs w:val="21"/>
        </w:rPr>
      </w:pPr>
      <w:r w:rsidRPr="005E7331">
        <w:rPr>
          <w:rFonts w:hAnsi="ＭＳ 明朝"/>
          <w:color w:val="auto"/>
          <w:sz w:val="21"/>
          <w:szCs w:val="21"/>
        </w:rPr>
        <w:t xml:space="preserve"> (</w:t>
      </w:r>
      <w:r w:rsidRPr="005E7331">
        <w:rPr>
          <w:rFonts w:hAnsi="ＭＳ 明朝" w:hint="default"/>
          <w:color w:val="auto"/>
          <w:sz w:val="21"/>
          <w:szCs w:val="21"/>
        </w:rPr>
        <w:t>2</w:t>
      </w:r>
      <w:r w:rsidRPr="005E7331">
        <w:rPr>
          <w:rFonts w:hAnsi="ＭＳ 明朝"/>
          <w:color w:val="auto"/>
          <w:sz w:val="21"/>
          <w:szCs w:val="21"/>
        </w:rPr>
        <w:t>)　応募書類の提出</w:t>
      </w:r>
    </w:p>
    <w:p w14:paraId="273C1873" w14:textId="35915A1E" w:rsidR="00D076E1" w:rsidRPr="005E7331" w:rsidRDefault="00D076E1" w:rsidP="00D076E1">
      <w:pPr>
        <w:ind w:firstLineChars="200" w:firstLine="422"/>
        <w:rPr>
          <w:rFonts w:hAnsi="ＭＳ 明朝" w:hint="default"/>
          <w:color w:val="auto"/>
          <w:sz w:val="21"/>
          <w:szCs w:val="21"/>
        </w:rPr>
      </w:pPr>
      <w:r w:rsidRPr="005E7331">
        <w:rPr>
          <w:rFonts w:hAnsi="ＭＳ 明朝"/>
          <w:color w:val="auto"/>
          <w:sz w:val="21"/>
          <w:szCs w:val="21"/>
        </w:rPr>
        <w:t xml:space="preserve">ア　受付期間 </w:t>
      </w:r>
      <w:r w:rsidRPr="005E7331">
        <w:rPr>
          <w:rFonts w:hAnsi="ＭＳ 明朝"/>
          <w:bCs/>
          <w:color w:val="auto"/>
          <w:sz w:val="21"/>
          <w:szCs w:val="21"/>
        </w:rPr>
        <w:t>令和７年</w:t>
      </w:r>
      <w:r w:rsidR="001C4F16" w:rsidRPr="005E7331">
        <w:rPr>
          <w:rFonts w:hAnsi="ＭＳ 明朝"/>
          <w:bCs/>
          <w:color w:val="auto"/>
          <w:sz w:val="21"/>
          <w:szCs w:val="21"/>
        </w:rPr>
        <w:t>８</w:t>
      </w:r>
      <w:r w:rsidRPr="005E7331">
        <w:rPr>
          <w:rFonts w:hAnsi="ＭＳ 明朝"/>
          <w:bCs/>
          <w:color w:val="auto"/>
          <w:sz w:val="21"/>
          <w:szCs w:val="21"/>
        </w:rPr>
        <w:t>月</w:t>
      </w:r>
      <w:r w:rsidR="005D7006">
        <w:rPr>
          <w:rFonts w:hAnsi="ＭＳ 明朝"/>
          <w:bCs/>
          <w:color w:val="auto"/>
          <w:sz w:val="21"/>
          <w:szCs w:val="21"/>
        </w:rPr>
        <w:t>８</w:t>
      </w:r>
      <w:r w:rsidRPr="005E7331">
        <w:rPr>
          <w:rFonts w:hAnsi="ＭＳ 明朝"/>
          <w:bCs/>
          <w:color w:val="auto"/>
          <w:sz w:val="21"/>
          <w:szCs w:val="21"/>
        </w:rPr>
        <w:t>日（</w:t>
      </w:r>
      <w:r w:rsidR="001C4F16" w:rsidRPr="005E7331">
        <w:rPr>
          <w:rFonts w:hAnsi="ＭＳ 明朝"/>
          <w:bCs/>
          <w:color w:val="auto"/>
          <w:sz w:val="21"/>
          <w:szCs w:val="21"/>
        </w:rPr>
        <w:t>金</w:t>
      </w:r>
      <w:r w:rsidRPr="005E7331">
        <w:rPr>
          <w:rFonts w:hAnsi="ＭＳ 明朝"/>
          <w:bCs/>
          <w:color w:val="auto"/>
          <w:sz w:val="21"/>
          <w:szCs w:val="21"/>
        </w:rPr>
        <w:t>）～令和７年</w:t>
      </w:r>
      <w:r w:rsidR="001C4F16" w:rsidRPr="005E7331">
        <w:rPr>
          <w:rFonts w:hAnsi="ＭＳ 明朝"/>
          <w:bCs/>
          <w:color w:val="auto"/>
          <w:sz w:val="21"/>
          <w:szCs w:val="21"/>
        </w:rPr>
        <w:t>９</w:t>
      </w:r>
      <w:r w:rsidRPr="005E7331">
        <w:rPr>
          <w:rFonts w:hAnsi="ＭＳ 明朝"/>
          <w:bCs/>
          <w:color w:val="auto"/>
          <w:sz w:val="21"/>
          <w:szCs w:val="21"/>
        </w:rPr>
        <w:t>月</w:t>
      </w:r>
      <w:r w:rsidR="00A73B39" w:rsidRPr="005E7331">
        <w:rPr>
          <w:rFonts w:hAnsi="ＭＳ 明朝"/>
          <w:bCs/>
          <w:color w:val="auto"/>
          <w:sz w:val="21"/>
          <w:szCs w:val="21"/>
        </w:rPr>
        <w:t>25</w:t>
      </w:r>
      <w:r w:rsidRPr="005E7331">
        <w:rPr>
          <w:rFonts w:hAnsi="ＭＳ 明朝"/>
          <w:bCs/>
          <w:color w:val="auto"/>
          <w:sz w:val="21"/>
          <w:szCs w:val="21"/>
        </w:rPr>
        <w:t>日（</w:t>
      </w:r>
      <w:r w:rsidR="001C4F16" w:rsidRPr="005E7331">
        <w:rPr>
          <w:rFonts w:hAnsi="ＭＳ 明朝"/>
          <w:bCs/>
          <w:color w:val="auto"/>
          <w:sz w:val="21"/>
          <w:szCs w:val="21"/>
        </w:rPr>
        <w:t>木</w:t>
      </w:r>
      <w:r w:rsidRPr="005E7331">
        <w:rPr>
          <w:rFonts w:hAnsi="ＭＳ 明朝"/>
          <w:bCs/>
          <w:color w:val="auto"/>
          <w:sz w:val="21"/>
          <w:szCs w:val="21"/>
        </w:rPr>
        <w:t>）　※</w:t>
      </w:r>
      <w:r w:rsidRPr="005E7331">
        <w:rPr>
          <w:rFonts w:hAnsi="ＭＳ 明朝"/>
          <w:color w:val="auto"/>
          <w:sz w:val="21"/>
          <w:szCs w:val="21"/>
        </w:rPr>
        <w:t>土・日・祝日を除く</w:t>
      </w:r>
    </w:p>
    <w:p w14:paraId="4782B21E" w14:textId="4BE04430" w:rsidR="00D076E1" w:rsidRPr="005E7331" w:rsidRDefault="00D076E1" w:rsidP="00D076E1">
      <w:pPr>
        <w:ind w:firstLineChars="200" w:firstLine="422"/>
        <w:rPr>
          <w:rFonts w:hAnsi="ＭＳ 明朝" w:hint="default"/>
          <w:color w:val="auto"/>
          <w:sz w:val="21"/>
          <w:szCs w:val="21"/>
        </w:rPr>
      </w:pPr>
      <w:r w:rsidRPr="005E7331">
        <w:rPr>
          <w:rFonts w:hAnsi="ＭＳ 明朝"/>
          <w:color w:val="auto"/>
          <w:sz w:val="21"/>
          <w:szCs w:val="21"/>
        </w:rPr>
        <w:t>イ　受付時間：午前９時～午後</w:t>
      </w:r>
      <w:r w:rsidR="00290867" w:rsidRPr="005E7331">
        <w:rPr>
          <w:rFonts w:hAnsi="ＭＳ 明朝"/>
          <w:color w:val="auto"/>
          <w:sz w:val="21"/>
          <w:szCs w:val="21"/>
        </w:rPr>
        <w:t>４</w:t>
      </w:r>
      <w:r w:rsidRPr="005E7331">
        <w:rPr>
          <w:rFonts w:hAnsi="ＭＳ 明朝"/>
          <w:color w:val="auto"/>
          <w:sz w:val="21"/>
          <w:szCs w:val="21"/>
        </w:rPr>
        <w:t>時迄</w:t>
      </w:r>
      <w:r w:rsidR="00290867" w:rsidRPr="005E7331">
        <w:rPr>
          <w:rFonts w:hAnsi="ＭＳ 明朝"/>
          <w:color w:val="auto"/>
          <w:sz w:val="21"/>
          <w:szCs w:val="21"/>
        </w:rPr>
        <w:t xml:space="preserve"> ※</w:t>
      </w:r>
      <w:r w:rsidR="00290867" w:rsidRPr="005E7331">
        <w:rPr>
          <w:rFonts w:asciiTheme="minorEastAsia" w:hAnsiTheme="minorEastAsia"/>
        </w:rPr>
        <w:t>正午～午後１時を除く</w:t>
      </w:r>
    </w:p>
    <w:p w14:paraId="7BF80788" w14:textId="77777777" w:rsidR="00D076E1" w:rsidRPr="005E7331" w:rsidRDefault="00D076E1" w:rsidP="00D076E1">
      <w:pPr>
        <w:ind w:firstLineChars="200" w:firstLine="422"/>
        <w:rPr>
          <w:rFonts w:hAnsi="ＭＳ 明朝" w:hint="default"/>
          <w:color w:val="auto"/>
          <w:sz w:val="21"/>
          <w:szCs w:val="21"/>
        </w:rPr>
      </w:pPr>
      <w:r w:rsidRPr="005E7331">
        <w:rPr>
          <w:rFonts w:hAnsi="ＭＳ 明朝"/>
          <w:color w:val="auto"/>
          <w:sz w:val="21"/>
          <w:szCs w:val="21"/>
        </w:rPr>
        <w:t>ウ　受付場所：〒900-8585　沖縄県那覇市泉崎１丁目１番１号（市庁舎２階）</w:t>
      </w:r>
    </w:p>
    <w:p w14:paraId="7545D60D" w14:textId="77777777" w:rsidR="00D076E1" w:rsidRPr="005E7331" w:rsidRDefault="00D076E1" w:rsidP="00D076E1">
      <w:pPr>
        <w:ind w:firstLineChars="1500" w:firstLine="3169"/>
        <w:rPr>
          <w:rFonts w:hAnsi="ＭＳ 明朝" w:hint="default"/>
          <w:color w:val="auto"/>
          <w:sz w:val="21"/>
          <w:szCs w:val="21"/>
        </w:rPr>
      </w:pPr>
      <w:r w:rsidRPr="005E7331">
        <w:rPr>
          <w:rFonts w:hAnsi="ＭＳ 明朝"/>
          <w:color w:val="auto"/>
          <w:sz w:val="21"/>
          <w:szCs w:val="21"/>
        </w:rPr>
        <w:t>那覇市福祉部ちゃーがんじゅう課施設グループ</w:t>
      </w:r>
    </w:p>
    <w:p w14:paraId="1331B56C" w14:textId="77777777" w:rsidR="00D076E1" w:rsidRPr="005E7331" w:rsidRDefault="00D076E1" w:rsidP="00D076E1">
      <w:pPr>
        <w:ind w:firstLineChars="1500" w:firstLine="3169"/>
        <w:rPr>
          <w:rFonts w:hAnsi="ＭＳ 明朝" w:hint="default"/>
          <w:color w:val="auto"/>
          <w:sz w:val="21"/>
          <w:szCs w:val="21"/>
        </w:rPr>
      </w:pPr>
      <w:r w:rsidRPr="005E7331">
        <w:rPr>
          <w:rFonts w:hAnsi="ＭＳ 明朝"/>
          <w:color w:val="auto"/>
          <w:sz w:val="21"/>
          <w:szCs w:val="21"/>
        </w:rPr>
        <w:t>ＴＥＬ：098-862-9010（内線2415）</w:t>
      </w:r>
    </w:p>
    <w:p w14:paraId="7509BE15" w14:textId="77777777" w:rsidR="00D076E1" w:rsidRPr="005E7331" w:rsidRDefault="00D076E1" w:rsidP="00D076E1">
      <w:pPr>
        <w:ind w:left="442"/>
        <w:rPr>
          <w:rFonts w:hAnsi="ＭＳ 明朝" w:hint="default"/>
          <w:strike/>
          <w:color w:val="auto"/>
          <w:sz w:val="21"/>
          <w:szCs w:val="21"/>
        </w:rPr>
      </w:pPr>
      <w:r w:rsidRPr="005E7331">
        <w:rPr>
          <w:rFonts w:hAnsi="ＭＳ 明朝"/>
          <w:color w:val="auto"/>
          <w:sz w:val="21"/>
          <w:szCs w:val="21"/>
        </w:rPr>
        <w:t>エ　受付方法：原則、事前の電話予約のうえ、受付場所に持参すること。</w:t>
      </w:r>
    </w:p>
    <w:p w14:paraId="11CE2145" w14:textId="5F03ECD8" w:rsidR="00D076E1" w:rsidRPr="005E7331" w:rsidRDefault="00D076E1" w:rsidP="00D076E1">
      <w:pPr>
        <w:ind w:leftChars="385" w:left="1082" w:hangingChars="109" w:hanging="230"/>
        <w:rPr>
          <w:rFonts w:hAnsi="ＭＳ 明朝" w:hint="default"/>
          <w:color w:val="auto"/>
          <w:sz w:val="21"/>
          <w:szCs w:val="21"/>
        </w:rPr>
      </w:pPr>
      <w:r w:rsidRPr="005E7331">
        <w:rPr>
          <w:rFonts w:hAnsi="ＭＳ 明朝"/>
          <w:color w:val="auto"/>
          <w:sz w:val="21"/>
          <w:szCs w:val="21"/>
        </w:rPr>
        <w:t>※特別な事情により直接持参できない場合（原則として遠隔地（県外や離島等）にある者を対象とする。）は、電話連絡のうえ書留郵便により提出すること。なお、書留郵便による提出は、令和７年</w:t>
      </w:r>
      <w:r w:rsidR="001C4F16" w:rsidRPr="005E7331">
        <w:rPr>
          <w:rFonts w:hAnsi="ＭＳ 明朝"/>
          <w:color w:val="auto"/>
          <w:sz w:val="21"/>
          <w:szCs w:val="21"/>
        </w:rPr>
        <w:t>９</w:t>
      </w:r>
      <w:r w:rsidRPr="005E7331">
        <w:rPr>
          <w:rFonts w:hAnsi="ＭＳ 明朝"/>
          <w:color w:val="auto"/>
          <w:sz w:val="21"/>
          <w:szCs w:val="21"/>
        </w:rPr>
        <w:t>月</w:t>
      </w:r>
      <w:r w:rsidR="00DE1F23" w:rsidRPr="005E7331">
        <w:rPr>
          <w:rFonts w:hAnsi="ＭＳ 明朝"/>
          <w:color w:val="auto"/>
          <w:sz w:val="21"/>
          <w:szCs w:val="21"/>
        </w:rPr>
        <w:t>2</w:t>
      </w:r>
      <w:r w:rsidR="00763B9C" w:rsidRPr="005E7331">
        <w:rPr>
          <w:rFonts w:hAnsi="ＭＳ 明朝"/>
          <w:color w:val="auto"/>
          <w:sz w:val="21"/>
          <w:szCs w:val="21"/>
        </w:rPr>
        <w:t>5</w:t>
      </w:r>
      <w:r w:rsidRPr="005E7331">
        <w:rPr>
          <w:rFonts w:hAnsi="ＭＳ 明朝"/>
          <w:color w:val="auto"/>
          <w:sz w:val="21"/>
          <w:szCs w:val="21"/>
        </w:rPr>
        <w:t>日（</w:t>
      </w:r>
      <w:r w:rsidR="001C4F16" w:rsidRPr="005E7331">
        <w:rPr>
          <w:rFonts w:hAnsi="ＭＳ 明朝"/>
          <w:color w:val="auto"/>
          <w:sz w:val="21"/>
          <w:szCs w:val="21"/>
        </w:rPr>
        <w:t>木</w:t>
      </w:r>
      <w:r w:rsidRPr="005E7331">
        <w:rPr>
          <w:rFonts w:hAnsi="ＭＳ 明朝"/>
          <w:color w:val="auto"/>
          <w:sz w:val="21"/>
          <w:szCs w:val="21"/>
        </w:rPr>
        <w:t>）必着とする。</w:t>
      </w:r>
    </w:p>
    <w:p w14:paraId="2BDF0E70" w14:textId="77777777" w:rsidR="00D076E1" w:rsidRPr="005E7331" w:rsidRDefault="00D076E1" w:rsidP="00D076E1">
      <w:pPr>
        <w:ind w:leftChars="385" w:left="1082" w:hangingChars="109" w:hanging="230"/>
        <w:rPr>
          <w:rFonts w:hAnsi="ＭＳ 明朝" w:hint="default"/>
          <w:color w:val="auto"/>
          <w:sz w:val="21"/>
          <w:szCs w:val="21"/>
        </w:rPr>
      </w:pPr>
      <w:r w:rsidRPr="005E7331">
        <w:rPr>
          <w:rFonts w:hAnsi="ＭＳ 明朝"/>
          <w:color w:val="auto"/>
          <w:sz w:val="21"/>
          <w:szCs w:val="21"/>
        </w:rPr>
        <w:t>※受付期間内に応募書類が整わない場合は、いかなる事情があっても一切受け付けない。</w:t>
      </w:r>
    </w:p>
    <w:p w14:paraId="5FB992E5" w14:textId="77777777" w:rsidR="00673439" w:rsidRPr="005E7331" w:rsidRDefault="00673439">
      <w:pPr>
        <w:rPr>
          <w:rFonts w:hAnsi="ＭＳ 明朝" w:hint="default"/>
          <w:color w:val="auto"/>
          <w:sz w:val="21"/>
          <w:szCs w:val="21"/>
        </w:rPr>
      </w:pPr>
    </w:p>
    <w:p w14:paraId="6D454B35" w14:textId="270CF2C0" w:rsidR="00673439" w:rsidRPr="005E7331" w:rsidRDefault="00673439">
      <w:pPr>
        <w:rPr>
          <w:rFonts w:hAnsi="ＭＳ 明朝" w:hint="default"/>
          <w:b/>
          <w:bCs/>
          <w:color w:val="auto"/>
          <w:sz w:val="21"/>
          <w:szCs w:val="21"/>
        </w:rPr>
      </w:pPr>
      <w:r w:rsidRPr="005E7331">
        <w:rPr>
          <w:rFonts w:hAnsi="ＭＳ 明朝"/>
          <w:b/>
          <w:bCs/>
          <w:color w:val="auto"/>
          <w:sz w:val="21"/>
          <w:szCs w:val="21"/>
        </w:rPr>
        <w:lastRenderedPageBreak/>
        <w:t>６　留意事項</w:t>
      </w:r>
    </w:p>
    <w:p w14:paraId="4AE1D5E8" w14:textId="77777777" w:rsidR="00C202AE" w:rsidRPr="005E7331" w:rsidRDefault="00C202AE" w:rsidP="00C202AE">
      <w:pPr>
        <w:ind w:leftChars="51" w:left="407" w:hangingChars="139" w:hanging="294"/>
        <w:rPr>
          <w:rFonts w:hAnsi="ＭＳ 明朝" w:hint="default"/>
          <w:color w:val="auto"/>
          <w:sz w:val="21"/>
          <w:szCs w:val="21"/>
        </w:rPr>
      </w:pPr>
      <w:r w:rsidRPr="005E7331">
        <w:rPr>
          <w:rFonts w:hAnsi="ＭＳ 明朝"/>
          <w:color w:val="auto"/>
          <w:sz w:val="21"/>
          <w:szCs w:val="21"/>
        </w:rPr>
        <w:t>(1)　応募に関する一切の費用については全額応募者側の負担とする。</w:t>
      </w:r>
    </w:p>
    <w:p w14:paraId="54D7FF32" w14:textId="77777777" w:rsidR="00C202AE" w:rsidRPr="005E7331" w:rsidRDefault="00C202AE" w:rsidP="00C202AE">
      <w:pPr>
        <w:ind w:leftChars="51" w:left="407" w:hangingChars="139" w:hanging="294"/>
        <w:rPr>
          <w:rFonts w:hAnsi="ＭＳ 明朝" w:hint="default"/>
          <w:color w:val="auto"/>
          <w:sz w:val="21"/>
          <w:szCs w:val="21"/>
        </w:rPr>
      </w:pPr>
      <w:r w:rsidRPr="005E7331">
        <w:rPr>
          <w:rFonts w:hAnsi="ＭＳ 明朝"/>
          <w:color w:val="auto"/>
          <w:sz w:val="21"/>
          <w:szCs w:val="21"/>
        </w:rPr>
        <w:t>(2)　提出書類について、市からの求めに応じる場合以外は、受付期間の終了後の応募書類の再提出又は差し替えは認めない。</w:t>
      </w:r>
    </w:p>
    <w:p w14:paraId="7D65F9CD" w14:textId="207659C6" w:rsidR="00C202AE" w:rsidRPr="005E7331" w:rsidRDefault="00C202AE" w:rsidP="00C202AE">
      <w:pPr>
        <w:ind w:leftChars="51" w:left="407" w:hangingChars="139" w:hanging="294"/>
        <w:rPr>
          <w:rFonts w:hAnsi="ＭＳ 明朝" w:hint="default"/>
          <w:color w:val="auto"/>
          <w:sz w:val="21"/>
          <w:szCs w:val="21"/>
        </w:rPr>
      </w:pPr>
      <w:r w:rsidRPr="005E7331">
        <w:rPr>
          <w:rFonts w:hAnsi="ＭＳ 明朝"/>
          <w:color w:val="auto"/>
          <w:sz w:val="21"/>
          <w:szCs w:val="21"/>
        </w:rPr>
        <w:t>(3)　候補者選定時において必要があると認める場合には、追加資料の提出を求める場合がある。</w:t>
      </w:r>
    </w:p>
    <w:p w14:paraId="4C2D291B" w14:textId="77777777" w:rsidR="00C202AE" w:rsidRPr="005E7331" w:rsidRDefault="00C202AE" w:rsidP="00C202AE">
      <w:pPr>
        <w:ind w:leftChars="51" w:left="407" w:hangingChars="139" w:hanging="294"/>
        <w:rPr>
          <w:rFonts w:hAnsi="ＭＳ 明朝" w:hint="default"/>
          <w:color w:val="auto"/>
          <w:sz w:val="21"/>
          <w:szCs w:val="21"/>
        </w:rPr>
      </w:pPr>
      <w:r w:rsidRPr="005E7331">
        <w:rPr>
          <w:rFonts w:hAnsi="ＭＳ 明朝"/>
          <w:color w:val="auto"/>
          <w:sz w:val="21"/>
          <w:szCs w:val="21"/>
        </w:rPr>
        <w:t>(4)　提出書類は理由を問わず返却はしない。また、提出書類は今回の選定以外には使用しない。</w:t>
      </w:r>
    </w:p>
    <w:p w14:paraId="7B8EBF8E" w14:textId="3FD841B9" w:rsidR="00C202AE" w:rsidRPr="005E7331" w:rsidRDefault="00C202AE" w:rsidP="00C202AE">
      <w:pPr>
        <w:ind w:leftChars="51" w:left="407" w:hangingChars="139" w:hanging="294"/>
        <w:rPr>
          <w:rFonts w:hAnsi="ＭＳ 明朝" w:hint="default"/>
          <w:color w:val="auto"/>
          <w:sz w:val="21"/>
          <w:szCs w:val="21"/>
        </w:rPr>
      </w:pPr>
      <w:r w:rsidRPr="005E7331">
        <w:rPr>
          <w:rFonts w:hAnsi="ＭＳ 明朝"/>
          <w:color w:val="auto"/>
          <w:sz w:val="21"/>
          <w:szCs w:val="21"/>
        </w:rPr>
        <w:t>(5)　応募書類その他提出した資料は、那覇市情報公開条例（平成26年条例第26号）の規定に基づき開示することがある。</w:t>
      </w:r>
    </w:p>
    <w:p w14:paraId="2E57A71E" w14:textId="77777777" w:rsidR="00C202AE" w:rsidRPr="005E7331" w:rsidRDefault="00C202AE" w:rsidP="00C202AE">
      <w:pPr>
        <w:ind w:leftChars="51" w:left="407" w:hangingChars="139" w:hanging="294"/>
        <w:rPr>
          <w:rFonts w:hAnsi="ＭＳ 明朝" w:hint="default"/>
          <w:color w:val="auto"/>
          <w:sz w:val="21"/>
          <w:szCs w:val="21"/>
        </w:rPr>
      </w:pPr>
      <w:r w:rsidRPr="005E7331">
        <w:rPr>
          <w:rFonts w:hAnsi="ＭＳ 明朝"/>
          <w:color w:val="auto"/>
          <w:sz w:val="21"/>
          <w:szCs w:val="21"/>
        </w:rPr>
        <w:t>(6)　応募受付後、辞退をする場合は速やかに辞退届出書（任意様式）を提出すること。</w:t>
      </w:r>
    </w:p>
    <w:p w14:paraId="0A7AE6E1" w14:textId="7DD3C277" w:rsidR="00144CB3" w:rsidRPr="005E7331" w:rsidRDefault="00C202AE" w:rsidP="00DD6CDD">
      <w:pPr>
        <w:ind w:leftChars="51" w:left="407" w:hangingChars="139" w:hanging="294"/>
        <w:rPr>
          <w:rFonts w:hAnsi="ＭＳ 明朝" w:hint="default"/>
          <w:color w:val="auto"/>
          <w:sz w:val="21"/>
          <w:szCs w:val="21"/>
        </w:rPr>
      </w:pPr>
      <w:r w:rsidRPr="005E7331">
        <w:rPr>
          <w:rFonts w:hAnsi="ＭＳ 明朝"/>
          <w:color w:val="auto"/>
          <w:sz w:val="21"/>
          <w:szCs w:val="21"/>
        </w:rPr>
        <w:t>(7)　原則として、本公募による選定を受けたことに係る権利は、その譲渡等を認めない</w:t>
      </w:r>
      <w:r w:rsidR="000F633C" w:rsidRPr="005E7331">
        <w:rPr>
          <w:rFonts w:hAnsi="ＭＳ 明朝"/>
          <w:color w:val="auto"/>
          <w:sz w:val="21"/>
          <w:szCs w:val="21"/>
        </w:rPr>
        <w:t>。</w:t>
      </w:r>
    </w:p>
    <w:p w14:paraId="17CA8671" w14:textId="121488D8" w:rsidR="003D53A6" w:rsidRPr="005E7331" w:rsidRDefault="003D53A6" w:rsidP="003D53A6">
      <w:pPr>
        <w:ind w:leftChars="51" w:left="407" w:hangingChars="139" w:hanging="294"/>
        <w:rPr>
          <w:rFonts w:hAnsi="ＭＳ 明朝" w:hint="default"/>
          <w:color w:val="auto"/>
          <w:sz w:val="21"/>
          <w:szCs w:val="21"/>
        </w:rPr>
      </w:pPr>
      <w:r w:rsidRPr="005E7331">
        <w:rPr>
          <w:rFonts w:hAnsi="ＭＳ 明朝"/>
          <w:color w:val="auto"/>
          <w:sz w:val="21"/>
          <w:szCs w:val="21"/>
        </w:rPr>
        <w:t>(8)　国・県・市の補助金で建設した既存建物等を増改築又は改修する場合においては、補助金の一部または全額</w:t>
      </w:r>
      <w:r w:rsidR="002B029E" w:rsidRPr="005E7331">
        <w:rPr>
          <w:rFonts w:hAnsi="ＭＳ 明朝"/>
          <w:color w:val="auto"/>
          <w:sz w:val="21"/>
          <w:szCs w:val="21"/>
        </w:rPr>
        <w:t>の</w:t>
      </w:r>
      <w:r w:rsidRPr="005E7331">
        <w:rPr>
          <w:rFonts w:hAnsi="ＭＳ 明朝"/>
          <w:color w:val="auto"/>
          <w:sz w:val="21"/>
          <w:szCs w:val="21"/>
        </w:rPr>
        <w:t>返還が生じる可能性があるため、財産処分に関して事前</w:t>
      </w:r>
      <w:r w:rsidR="00566A9F" w:rsidRPr="005E7331">
        <w:rPr>
          <w:rFonts w:hAnsi="ＭＳ 明朝"/>
          <w:color w:val="auto"/>
          <w:sz w:val="21"/>
          <w:szCs w:val="21"/>
        </w:rPr>
        <w:t>に関係部局等に確認を</w:t>
      </w:r>
      <w:r w:rsidRPr="005E7331">
        <w:rPr>
          <w:rFonts w:hAnsi="ＭＳ 明朝"/>
          <w:color w:val="auto"/>
          <w:sz w:val="21"/>
          <w:szCs w:val="21"/>
        </w:rPr>
        <w:t>行うこと。</w:t>
      </w:r>
    </w:p>
    <w:p w14:paraId="02BAC335" w14:textId="77777777" w:rsidR="00DD6CDD" w:rsidRPr="005E7331" w:rsidRDefault="00DD6CDD" w:rsidP="00DD6CDD">
      <w:pPr>
        <w:ind w:leftChars="51" w:left="408" w:hangingChars="139" w:hanging="295"/>
        <w:rPr>
          <w:rFonts w:hAnsi="ＭＳ 明朝" w:hint="default"/>
          <w:b/>
          <w:bCs/>
          <w:color w:val="auto"/>
          <w:sz w:val="21"/>
          <w:szCs w:val="21"/>
        </w:rPr>
      </w:pPr>
    </w:p>
    <w:p w14:paraId="4714FB67" w14:textId="39D35BAB" w:rsidR="004102D5" w:rsidRPr="005E7331" w:rsidRDefault="00C73EEE" w:rsidP="00767E9A">
      <w:pPr>
        <w:rPr>
          <w:rFonts w:hAnsi="ＭＳ 明朝" w:hint="default"/>
          <w:color w:val="auto"/>
          <w:sz w:val="21"/>
          <w:szCs w:val="21"/>
        </w:rPr>
      </w:pPr>
      <w:bookmarkStart w:id="10" w:name="_Hlk202187196"/>
      <w:r w:rsidRPr="005E7331">
        <w:rPr>
          <w:rFonts w:hAnsi="ＭＳ 明朝"/>
          <w:b/>
          <w:bCs/>
          <w:color w:val="auto"/>
          <w:sz w:val="21"/>
          <w:szCs w:val="21"/>
        </w:rPr>
        <w:t>７</w:t>
      </w:r>
      <w:r w:rsidR="00767E9A" w:rsidRPr="005E7331">
        <w:rPr>
          <w:rFonts w:hAnsi="ＭＳ 明朝"/>
          <w:b/>
          <w:bCs/>
          <w:color w:val="auto"/>
          <w:sz w:val="21"/>
          <w:szCs w:val="21"/>
        </w:rPr>
        <w:t xml:space="preserve">　</w:t>
      </w:r>
      <w:r w:rsidR="00276A14" w:rsidRPr="005E7331">
        <w:rPr>
          <w:rFonts w:hAnsi="ＭＳ 明朝"/>
          <w:b/>
          <w:bCs/>
          <w:color w:val="auto"/>
          <w:sz w:val="21"/>
          <w:szCs w:val="21"/>
        </w:rPr>
        <w:t>施設整備</w:t>
      </w:r>
      <w:r w:rsidR="004102D5" w:rsidRPr="005E7331">
        <w:rPr>
          <w:rFonts w:hAnsi="ＭＳ 明朝"/>
          <w:b/>
          <w:bCs/>
          <w:color w:val="auto"/>
          <w:sz w:val="21"/>
          <w:szCs w:val="21"/>
        </w:rPr>
        <w:t>にあたっての地域住民や地権者への説明等について</w:t>
      </w:r>
    </w:p>
    <w:p w14:paraId="386E73FC" w14:textId="41F9B47A" w:rsidR="004102D5" w:rsidRPr="005E7331" w:rsidRDefault="00C0295A" w:rsidP="00C202AE">
      <w:pPr>
        <w:ind w:leftChars="63" w:left="416" w:hangingChars="131" w:hanging="277"/>
        <w:rPr>
          <w:rFonts w:hAnsi="ＭＳ 明朝" w:hint="default"/>
          <w:color w:val="auto"/>
          <w:sz w:val="21"/>
          <w:szCs w:val="21"/>
        </w:rPr>
      </w:pPr>
      <w:r w:rsidRPr="005E7331">
        <w:rPr>
          <w:rFonts w:hAnsi="ＭＳ 明朝"/>
          <w:color w:val="auto"/>
          <w:sz w:val="21"/>
          <w:szCs w:val="21"/>
        </w:rPr>
        <w:t>(</w:t>
      </w:r>
      <w:r w:rsidR="00407AD1" w:rsidRPr="005E7331">
        <w:rPr>
          <w:rFonts w:hAnsi="ＭＳ 明朝"/>
          <w:color w:val="auto"/>
          <w:sz w:val="21"/>
          <w:szCs w:val="21"/>
        </w:rPr>
        <w:t>1</w:t>
      </w:r>
      <w:r w:rsidRPr="005E7331">
        <w:rPr>
          <w:rFonts w:hAnsi="ＭＳ 明朝"/>
          <w:color w:val="auto"/>
          <w:sz w:val="21"/>
          <w:szCs w:val="21"/>
        </w:rPr>
        <w:t>)</w:t>
      </w:r>
      <w:r w:rsidR="004102D5" w:rsidRPr="005E7331">
        <w:rPr>
          <w:rFonts w:hAnsi="ＭＳ 明朝"/>
          <w:color w:val="auto"/>
          <w:sz w:val="21"/>
          <w:szCs w:val="21"/>
        </w:rPr>
        <w:t xml:space="preserve">　事業運営のために地域住民等との連携が必要であるため、</w:t>
      </w:r>
      <w:r w:rsidR="00276A14" w:rsidRPr="005E7331">
        <w:rPr>
          <w:rFonts w:hAnsi="ＭＳ 明朝"/>
          <w:color w:val="auto"/>
          <w:sz w:val="21"/>
          <w:szCs w:val="21"/>
        </w:rPr>
        <w:t>施設</w:t>
      </w:r>
      <w:r w:rsidR="00012B82" w:rsidRPr="005E7331">
        <w:rPr>
          <w:rFonts w:hAnsi="ＭＳ 明朝"/>
          <w:color w:val="auto"/>
          <w:sz w:val="21"/>
          <w:szCs w:val="21"/>
        </w:rPr>
        <w:t>を</w:t>
      </w:r>
      <w:r w:rsidR="00276A14" w:rsidRPr="005E7331">
        <w:rPr>
          <w:rFonts w:hAnsi="ＭＳ 明朝"/>
          <w:color w:val="auto"/>
          <w:sz w:val="21"/>
          <w:szCs w:val="21"/>
        </w:rPr>
        <w:t>整備</w:t>
      </w:r>
      <w:r w:rsidR="00012B82" w:rsidRPr="005E7331">
        <w:rPr>
          <w:rFonts w:hAnsi="ＭＳ 明朝"/>
          <w:color w:val="auto"/>
          <w:sz w:val="21"/>
          <w:szCs w:val="21"/>
        </w:rPr>
        <w:t>すること</w:t>
      </w:r>
      <w:r w:rsidR="004102D5" w:rsidRPr="005E7331">
        <w:rPr>
          <w:rFonts w:hAnsi="ＭＳ 明朝"/>
          <w:color w:val="auto"/>
          <w:sz w:val="21"/>
          <w:szCs w:val="21"/>
        </w:rPr>
        <w:t>について、</w:t>
      </w:r>
      <w:r w:rsidR="00012B82" w:rsidRPr="005E7331">
        <w:rPr>
          <w:rFonts w:hAnsi="ＭＳ 明朝"/>
          <w:color w:val="auto"/>
          <w:sz w:val="21"/>
          <w:szCs w:val="21"/>
        </w:rPr>
        <w:t>施設</w:t>
      </w:r>
      <w:r w:rsidR="00276A14" w:rsidRPr="005E7331">
        <w:rPr>
          <w:rFonts w:hAnsi="ＭＳ 明朝"/>
          <w:color w:val="auto"/>
          <w:sz w:val="21"/>
          <w:szCs w:val="21"/>
        </w:rPr>
        <w:t>整備</w:t>
      </w:r>
      <w:r w:rsidR="004102D5" w:rsidRPr="005E7331">
        <w:rPr>
          <w:rFonts w:hAnsi="ＭＳ 明朝"/>
          <w:color w:val="auto"/>
          <w:sz w:val="21"/>
          <w:szCs w:val="21"/>
        </w:rPr>
        <w:t>予定地の隣接者や自治会等から事前に了承を得ること。</w:t>
      </w:r>
    </w:p>
    <w:p w14:paraId="02A6BA99" w14:textId="77826496" w:rsidR="004102D5" w:rsidRPr="005E7331" w:rsidRDefault="00C0295A" w:rsidP="00C202AE">
      <w:pPr>
        <w:ind w:leftChars="63" w:left="416" w:hangingChars="131" w:hanging="277"/>
        <w:rPr>
          <w:rFonts w:hAnsi="ＭＳ 明朝" w:hint="default"/>
          <w:color w:val="auto"/>
          <w:sz w:val="21"/>
          <w:szCs w:val="21"/>
        </w:rPr>
      </w:pPr>
      <w:r w:rsidRPr="005E7331">
        <w:rPr>
          <w:rFonts w:hAnsi="ＭＳ 明朝"/>
          <w:color w:val="auto"/>
          <w:sz w:val="21"/>
          <w:szCs w:val="21"/>
        </w:rPr>
        <w:t>(</w:t>
      </w:r>
      <w:r w:rsidR="00407AD1" w:rsidRPr="005E7331">
        <w:rPr>
          <w:rFonts w:hAnsi="ＭＳ 明朝" w:hint="default"/>
          <w:color w:val="auto"/>
          <w:sz w:val="21"/>
          <w:szCs w:val="21"/>
        </w:rPr>
        <w:t>2</w:t>
      </w:r>
      <w:r w:rsidRPr="005E7331">
        <w:rPr>
          <w:rFonts w:hAnsi="ＭＳ 明朝"/>
          <w:color w:val="auto"/>
          <w:sz w:val="21"/>
          <w:szCs w:val="21"/>
        </w:rPr>
        <w:t>)</w:t>
      </w:r>
      <w:r w:rsidR="004102D5" w:rsidRPr="005E7331">
        <w:rPr>
          <w:rFonts w:hAnsi="ＭＳ 明朝"/>
          <w:color w:val="auto"/>
          <w:sz w:val="21"/>
          <w:szCs w:val="21"/>
        </w:rPr>
        <w:t xml:space="preserve">　</w:t>
      </w:r>
      <w:r w:rsidR="00276A14" w:rsidRPr="005E7331">
        <w:rPr>
          <w:rFonts w:hAnsi="ＭＳ 明朝"/>
          <w:color w:val="auto"/>
          <w:sz w:val="21"/>
          <w:szCs w:val="21"/>
        </w:rPr>
        <w:t>施設整備</w:t>
      </w:r>
      <w:r w:rsidR="004102D5" w:rsidRPr="005E7331">
        <w:rPr>
          <w:rFonts w:hAnsi="ＭＳ 明朝"/>
          <w:color w:val="auto"/>
          <w:sz w:val="21"/>
          <w:szCs w:val="21"/>
        </w:rPr>
        <w:t>予定地の隣接者については、直接隣接する民地について、公図上の土地地権者（原則、借地・借家人も含む）に建物と事業内容等について十分説明を行い、理解を得た上で、その説明経過と同意書を提出すること。また、</w:t>
      </w:r>
      <w:r w:rsidR="00276A14" w:rsidRPr="005E7331">
        <w:rPr>
          <w:rFonts w:hAnsi="ＭＳ 明朝"/>
          <w:color w:val="auto"/>
          <w:sz w:val="21"/>
          <w:szCs w:val="21"/>
        </w:rPr>
        <w:t>施設整備</w:t>
      </w:r>
      <w:r w:rsidR="004102D5" w:rsidRPr="005E7331">
        <w:rPr>
          <w:rFonts w:hAnsi="ＭＳ 明朝"/>
          <w:color w:val="auto"/>
          <w:sz w:val="21"/>
          <w:szCs w:val="21"/>
        </w:rPr>
        <w:t>予定地に直接隣接しない場合でも、事業者の責任において状況に応じて地権者などに建物と事業内容等について説明を行い、協力が得られるよう努めること。</w:t>
      </w:r>
    </w:p>
    <w:p w14:paraId="0503C04D" w14:textId="635956BD" w:rsidR="004102D5" w:rsidRPr="005E7331" w:rsidRDefault="00C0295A" w:rsidP="00C202AE">
      <w:pPr>
        <w:ind w:leftChars="63" w:left="416" w:hangingChars="131" w:hanging="277"/>
        <w:rPr>
          <w:rFonts w:hAnsi="ＭＳ 明朝" w:hint="default"/>
          <w:color w:val="auto"/>
          <w:sz w:val="21"/>
          <w:szCs w:val="21"/>
        </w:rPr>
      </w:pPr>
      <w:r w:rsidRPr="005E7331">
        <w:rPr>
          <w:rFonts w:hAnsi="ＭＳ 明朝"/>
          <w:color w:val="auto"/>
          <w:sz w:val="21"/>
          <w:szCs w:val="21"/>
        </w:rPr>
        <w:t>(</w:t>
      </w:r>
      <w:r w:rsidR="00407AD1" w:rsidRPr="005E7331">
        <w:rPr>
          <w:rFonts w:hAnsi="ＭＳ 明朝" w:hint="default"/>
          <w:color w:val="auto"/>
          <w:sz w:val="21"/>
          <w:szCs w:val="21"/>
        </w:rPr>
        <w:t>3</w:t>
      </w:r>
      <w:r w:rsidRPr="005E7331">
        <w:rPr>
          <w:rFonts w:hAnsi="ＭＳ 明朝"/>
          <w:color w:val="auto"/>
          <w:sz w:val="21"/>
          <w:szCs w:val="21"/>
        </w:rPr>
        <w:t>)</w:t>
      </w:r>
      <w:r w:rsidR="004102D5" w:rsidRPr="005E7331">
        <w:rPr>
          <w:rFonts w:hAnsi="ＭＳ 明朝"/>
          <w:color w:val="auto"/>
          <w:sz w:val="21"/>
          <w:szCs w:val="21"/>
        </w:rPr>
        <w:t xml:space="preserve">　地域住民等への説明は、「那覇市の</w:t>
      </w:r>
      <w:r w:rsidR="00C73EEE" w:rsidRPr="005E7331">
        <w:rPr>
          <w:rFonts w:hAnsi="ＭＳ 明朝"/>
          <w:color w:val="auto"/>
          <w:sz w:val="21"/>
          <w:szCs w:val="21"/>
        </w:rPr>
        <w:t>介護</w:t>
      </w:r>
      <w:r w:rsidR="00322987" w:rsidRPr="005E7331">
        <w:rPr>
          <w:rFonts w:hAnsi="ＭＳ 明朝"/>
          <w:color w:val="auto"/>
          <w:sz w:val="21"/>
          <w:szCs w:val="21"/>
        </w:rPr>
        <w:t>保険施設</w:t>
      </w:r>
      <w:r w:rsidR="007B3942">
        <w:rPr>
          <w:rFonts w:hAnsi="ＭＳ 明朝"/>
          <w:color w:val="auto"/>
          <w:sz w:val="21"/>
          <w:szCs w:val="21"/>
        </w:rPr>
        <w:t>整備</w:t>
      </w:r>
      <w:r w:rsidR="009951BB" w:rsidRPr="005E7331">
        <w:rPr>
          <w:rFonts w:hAnsi="ＭＳ 明朝"/>
          <w:color w:val="auto"/>
          <w:sz w:val="21"/>
          <w:szCs w:val="21"/>
        </w:rPr>
        <w:t>候補者</w:t>
      </w:r>
      <w:r w:rsidR="004102D5" w:rsidRPr="005E7331">
        <w:rPr>
          <w:rFonts w:hAnsi="ＭＳ 明朝"/>
          <w:color w:val="auto"/>
          <w:sz w:val="21"/>
          <w:szCs w:val="21"/>
        </w:rPr>
        <w:t>の公募に応募するための事前説明であり、現時点では施設整備が確定したものではなく、公募に応募して整備法人として選定されなければ事業化されない」という前提を丁寧かつ的確に説明し、誤解のないよう十分注意して行うこと。</w:t>
      </w:r>
    </w:p>
    <w:p w14:paraId="7DE53272" w14:textId="6DDD01E1" w:rsidR="004102D5" w:rsidRPr="005E7331" w:rsidRDefault="00C0295A" w:rsidP="00C202AE">
      <w:pPr>
        <w:ind w:leftChars="63" w:left="416" w:hangingChars="131" w:hanging="277"/>
        <w:rPr>
          <w:rFonts w:hAnsi="ＭＳ 明朝" w:hint="default"/>
          <w:color w:val="auto"/>
          <w:sz w:val="21"/>
          <w:szCs w:val="21"/>
        </w:rPr>
      </w:pPr>
      <w:r w:rsidRPr="005E7331">
        <w:rPr>
          <w:rFonts w:hAnsi="ＭＳ 明朝"/>
          <w:color w:val="auto"/>
          <w:sz w:val="21"/>
          <w:szCs w:val="21"/>
        </w:rPr>
        <w:t>(</w:t>
      </w:r>
      <w:r w:rsidR="00407AD1" w:rsidRPr="005E7331">
        <w:rPr>
          <w:rFonts w:hAnsi="ＭＳ 明朝" w:hint="default"/>
          <w:color w:val="auto"/>
          <w:sz w:val="21"/>
          <w:szCs w:val="21"/>
        </w:rPr>
        <w:t>4</w:t>
      </w:r>
      <w:r w:rsidRPr="005E7331">
        <w:rPr>
          <w:rFonts w:hAnsi="ＭＳ 明朝"/>
          <w:color w:val="auto"/>
          <w:sz w:val="21"/>
          <w:szCs w:val="21"/>
        </w:rPr>
        <w:t>)</w:t>
      </w:r>
      <w:r w:rsidR="004102D5" w:rsidRPr="005E7331">
        <w:rPr>
          <w:rFonts w:hAnsi="ＭＳ 明朝"/>
          <w:color w:val="auto"/>
          <w:sz w:val="21"/>
          <w:szCs w:val="21"/>
        </w:rPr>
        <w:t xml:space="preserve">　地域住民等への説明は、同意書を形式的に求めるのではなく、</w:t>
      </w:r>
      <w:r w:rsidR="00276A14" w:rsidRPr="005E7331">
        <w:rPr>
          <w:rFonts w:hAnsi="ＭＳ 明朝"/>
          <w:color w:val="auto"/>
          <w:sz w:val="21"/>
          <w:szCs w:val="21"/>
        </w:rPr>
        <w:t>施設整備</w:t>
      </w:r>
      <w:r w:rsidR="004102D5" w:rsidRPr="005E7331">
        <w:rPr>
          <w:rFonts w:hAnsi="ＭＳ 明朝"/>
          <w:color w:val="auto"/>
          <w:sz w:val="21"/>
          <w:szCs w:val="21"/>
        </w:rPr>
        <w:t>や事業が円滑に実施できるように、地域住民等の理解と協力が得られる状態であること。</w:t>
      </w:r>
    </w:p>
    <w:bookmarkEnd w:id="10"/>
    <w:p w14:paraId="62C64E5E" w14:textId="77777777" w:rsidR="00673439" w:rsidRPr="005E7331" w:rsidRDefault="00673439">
      <w:pPr>
        <w:rPr>
          <w:rFonts w:hAnsi="ＭＳ 明朝" w:hint="default"/>
          <w:color w:val="auto"/>
          <w:sz w:val="21"/>
          <w:szCs w:val="21"/>
        </w:rPr>
      </w:pPr>
    </w:p>
    <w:p w14:paraId="6CB96023" w14:textId="4574B844" w:rsidR="00673439" w:rsidRPr="005E7331" w:rsidRDefault="00C73EEE">
      <w:pPr>
        <w:rPr>
          <w:rFonts w:hAnsi="ＭＳ 明朝" w:hint="default"/>
          <w:b/>
          <w:bCs/>
          <w:color w:val="auto"/>
          <w:sz w:val="21"/>
          <w:szCs w:val="21"/>
        </w:rPr>
      </w:pPr>
      <w:r w:rsidRPr="005E7331">
        <w:rPr>
          <w:rFonts w:hAnsi="ＭＳ 明朝"/>
          <w:b/>
          <w:bCs/>
          <w:color w:val="auto"/>
          <w:sz w:val="21"/>
          <w:szCs w:val="21"/>
        </w:rPr>
        <w:t>８</w:t>
      </w:r>
      <w:r w:rsidR="00673439" w:rsidRPr="005E7331">
        <w:rPr>
          <w:rFonts w:hAnsi="ＭＳ 明朝"/>
          <w:b/>
          <w:bCs/>
          <w:color w:val="auto"/>
          <w:sz w:val="21"/>
          <w:szCs w:val="21"/>
        </w:rPr>
        <w:t xml:space="preserve">　</w:t>
      </w:r>
      <w:r w:rsidR="00A027DC" w:rsidRPr="005E7331">
        <w:rPr>
          <w:rFonts w:hAnsi="ＭＳ 明朝"/>
          <w:b/>
          <w:bCs/>
          <w:color w:val="auto"/>
          <w:sz w:val="21"/>
          <w:szCs w:val="21"/>
        </w:rPr>
        <w:t>候補者</w:t>
      </w:r>
      <w:r w:rsidR="00673439" w:rsidRPr="005E7331">
        <w:rPr>
          <w:rFonts w:hAnsi="ＭＳ 明朝"/>
          <w:b/>
          <w:bCs/>
          <w:color w:val="auto"/>
          <w:sz w:val="21"/>
          <w:szCs w:val="21"/>
        </w:rPr>
        <w:t>の選定について</w:t>
      </w:r>
    </w:p>
    <w:p w14:paraId="1EA9FF73" w14:textId="256AA8D1" w:rsidR="00673439" w:rsidRPr="005E7331" w:rsidRDefault="00116720" w:rsidP="00407AD1">
      <w:pPr>
        <w:ind w:firstLineChars="50" w:firstLine="106"/>
        <w:rPr>
          <w:rFonts w:hAnsi="ＭＳ 明朝" w:hint="default"/>
          <w:color w:val="auto"/>
          <w:sz w:val="21"/>
          <w:szCs w:val="21"/>
        </w:rPr>
      </w:pPr>
      <w:r w:rsidRPr="005E7331">
        <w:rPr>
          <w:rFonts w:hAnsi="ＭＳ 明朝" w:hint="default"/>
          <w:color w:val="auto"/>
          <w:sz w:val="21"/>
          <w:szCs w:val="21"/>
        </w:rPr>
        <w:t>(1</w:t>
      </w:r>
      <w:r w:rsidR="00C0295A" w:rsidRPr="005E7331">
        <w:rPr>
          <w:rFonts w:hAnsi="ＭＳ 明朝"/>
          <w:color w:val="auto"/>
          <w:sz w:val="21"/>
          <w:szCs w:val="21"/>
        </w:rPr>
        <w:t>)</w:t>
      </w:r>
      <w:r w:rsidR="00673439" w:rsidRPr="005E7331">
        <w:rPr>
          <w:rFonts w:hAnsi="ＭＳ 明朝"/>
          <w:color w:val="auto"/>
          <w:sz w:val="21"/>
          <w:szCs w:val="21"/>
        </w:rPr>
        <w:t xml:space="preserve">　</w:t>
      </w:r>
      <w:bookmarkStart w:id="11" w:name="_Hlk202187459"/>
      <w:r w:rsidR="00673439" w:rsidRPr="005E7331">
        <w:rPr>
          <w:rFonts w:hAnsi="ＭＳ 明朝"/>
          <w:color w:val="auto"/>
          <w:sz w:val="21"/>
          <w:szCs w:val="21"/>
        </w:rPr>
        <w:t>応募の審査</w:t>
      </w:r>
    </w:p>
    <w:p w14:paraId="7AB9A56E" w14:textId="15B0FBD8" w:rsidR="00673439" w:rsidRPr="005E7331" w:rsidRDefault="00C0295A" w:rsidP="00144CB3">
      <w:pPr>
        <w:ind w:leftChars="200" w:left="662" w:hangingChars="104" w:hanging="220"/>
        <w:rPr>
          <w:rFonts w:hAnsi="ＭＳ 明朝" w:hint="default"/>
          <w:color w:val="auto"/>
          <w:sz w:val="21"/>
          <w:szCs w:val="21"/>
        </w:rPr>
      </w:pPr>
      <w:r w:rsidRPr="005E7331">
        <w:rPr>
          <w:rFonts w:hAnsi="ＭＳ 明朝"/>
          <w:color w:val="auto"/>
          <w:sz w:val="21"/>
          <w:szCs w:val="21"/>
        </w:rPr>
        <w:t>ア</w:t>
      </w:r>
      <w:r w:rsidR="00673439" w:rsidRPr="005E7331">
        <w:rPr>
          <w:rFonts w:hAnsi="ＭＳ 明朝"/>
          <w:color w:val="auto"/>
          <w:sz w:val="21"/>
          <w:szCs w:val="21"/>
        </w:rPr>
        <w:t xml:space="preserve">　</w:t>
      </w:r>
      <w:r w:rsidR="009F12F4" w:rsidRPr="005E7331">
        <w:rPr>
          <w:rFonts w:hAnsi="ＭＳ 明朝"/>
          <w:color w:val="auto"/>
          <w:sz w:val="21"/>
          <w:szCs w:val="21"/>
        </w:rPr>
        <w:t>那覇市介護</w:t>
      </w:r>
      <w:r w:rsidR="0043559C" w:rsidRPr="005E7331">
        <w:rPr>
          <w:rFonts w:hAnsi="ＭＳ 明朝"/>
          <w:color w:val="auto"/>
          <w:sz w:val="21"/>
          <w:szCs w:val="21"/>
        </w:rPr>
        <w:t>サービス事業者等</w:t>
      </w:r>
      <w:r w:rsidR="007B3942">
        <w:rPr>
          <w:rFonts w:hAnsi="ＭＳ 明朝"/>
          <w:color w:val="auto"/>
          <w:sz w:val="21"/>
          <w:szCs w:val="21"/>
        </w:rPr>
        <w:t>整備</w:t>
      </w:r>
      <w:r w:rsidR="0043559C" w:rsidRPr="005E7331">
        <w:rPr>
          <w:rFonts w:hAnsi="ＭＳ 明朝"/>
          <w:color w:val="auto"/>
          <w:sz w:val="21"/>
          <w:szCs w:val="21"/>
        </w:rPr>
        <w:t>候補者</w:t>
      </w:r>
      <w:r w:rsidR="00FC757E">
        <w:rPr>
          <w:rFonts w:hAnsi="ＭＳ 明朝"/>
          <w:color w:val="auto"/>
          <w:sz w:val="21"/>
          <w:szCs w:val="21"/>
        </w:rPr>
        <w:t>選定</w:t>
      </w:r>
      <w:r w:rsidR="0043559C" w:rsidRPr="005E7331">
        <w:rPr>
          <w:rFonts w:hAnsi="ＭＳ 明朝"/>
          <w:color w:val="auto"/>
          <w:sz w:val="21"/>
          <w:szCs w:val="21"/>
        </w:rPr>
        <w:t>評価</w:t>
      </w:r>
      <w:r w:rsidR="009F12F4" w:rsidRPr="005E7331">
        <w:rPr>
          <w:rFonts w:hAnsi="ＭＳ 明朝"/>
          <w:color w:val="auto"/>
          <w:sz w:val="21"/>
          <w:szCs w:val="21"/>
        </w:rPr>
        <w:t>委員会</w:t>
      </w:r>
      <w:r w:rsidR="0043559C" w:rsidRPr="005E7331">
        <w:rPr>
          <w:rFonts w:hAnsi="ＭＳ 明朝"/>
          <w:color w:val="auto"/>
          <w:sz w:val="21"/>
          <w:szCs w:val="21"/>
        </w:rPr>
        <w:t>（以下、「選定委員会」という。）</w:t>
      </w:r>
      <w:r w:rsidR="009F12F4" w:rsidRPr="005E7331">
        <w:rPr>
          <w:rFonts w:hAnsi="ＭＳ 明朝"/>
          <w:color w:val="auto"/>
          <w:sz w:val="21"/>
          <w:szCs w:val="21"/>
        </w:rPr>
        <w:t>において、</w:t>
      </w:r>
      <w:r w:rsidR="00673439" w:rsidRPr="005E7331">
        <w:rPr>
          <w:rFonts w:hAnsi="ＭＳ 明朝"/>
          <w:color w:val="auto"/>
          <w:sz w:val="21"/>
          <w:szCs w:val="21"/>
        </w:rPr>
        <w:t>提出された応募書類及び応募者</w:t>
      </w:r>
      <w:r w:rsidR="00E65F00" w:rsidRPr="005E7331">
        <w:rPr>
          <w:rFonts w:hAnsi="ＭＳ 明朝"/>
          <w:color w:val="auto"/>
          <w:sz w:val="21"/>
          <w:szCs w:val="21"/>
        </w:rPr>
        <w:t>による</w:t>
      </w:r>
      <w:r w:rsidR="00673439" w:rsidRPr="005E7331">
        <w:rPr>
          <w:rFonts w:hAnsi="ＭＳ 明朝"/>
          <w:color w:val="auto"/>
          <w:sz w:val="21"/>
          <w:szCs w:val="21"/>
        </w:rPr>
        <w:t>プレゼンテーションを受けて総合的に</w:t>
      </w:r>
      <w:r w:rsidR="0064172F" w:rsidRPr="00777A01">
        <w:rPr>
          <w:rFonts w:hAnsi="ＭＳ 明朝"/>
          <w:color w:val="auto"/>
          <w:sz w:val="21"/>
          <w:szCs w:val="21"/>
        </w:rPr>
        <w:t>評価を</w:t>
      </w:r>
      <w:r w:rsidR="00673439" w:rsidRPr="00777A01">
        <w:rPr>
          <w:rFonts w:hAnsi="ＭＳ 明朝"/>
          <w:color w:val="auto"/>
          <w:sz w:val="21"/>
          <w:szCs w:val="21"/>
        </w:rPr>
        <w:t>行</w:t>
      </w:r>
      <w:r w:rsidR="00777A01" w:rsidRPr="00777A01">
        <w:rPr>
          <w:rFonts w:hAnsi="ＭＳ 明朝"/>
          <w:color w:val="auto"/>
          <w:sz w:val="21"/>
          <w:szCs w:val="21"/>
        </w:rPr>
        <w:t>う</w:t>
      </w:r>
      <w:r w:rsidR="00673439" w:rsidRPr="00777A01">
        <w:rPr>
          <w:rFonts w:hAnsi="ＭＳ 明朝"/>
          <w:color w:val="auto"/>
          <w:sz w:val="21"/>
          <w:szCs w:val="21"/>
        </w:rPr>
        <w:t>。</w:t>
      </w:r>
      <w:r w:rsidR="00777A01" w:rsidRPr="00777A01">
        <w:rPr>
          <w:rFonts w:hAnsi="ＭＳ 明朝"/>
          <w:color w:val="auto"/>
          <w:sz w:val="21"/>
          <w:szCs w:val="21"/>
        </w:rPr>
        <w:t>評価</w:t>
      </w:r>
      <w:r w:rsidR="00144CB3" w:rsidRPr="00777A01">
        <w:rPr>
          <w:rFonts w:hAnsi="ＭＳ 明朝"/>
          <w:color w:val="auto"/>
          <w:sz w:val="21"/>
          <w:szCs w:val="21"/>
        </w:rPr>
        <w:t>により</w:t>
      </w:r>
      <w:r w:rsidR="00144CB3" w:rsidRPr="005E7331">
        <w:rPr>
          <w:rFonts w:hAnsi="ＭＳ 明朝"/>
          <w:color w:val="auto"/>
          <w:sz w:val="21"/>
          <w:szCs w:val="21"/>
        </w:rPr>
        <w:t>選定水準に満たない場合は選定対象外とする。※選定状況についての照会には一切応じない。</w:t>
      </w:r>
    </w:p>
    <w:bookmarkEnd w:id="11"/>
    <w:p w14:paraId="66992AEB" w14:textId="77777777" w:rsidR="00BC2C8B" w:rsidRPr="005E7331" w:rsidRDefault="00BC2C8B" w:rsidP="00BC2C8B">
      <w:pPr>
        <w:ind w:firstLineChars="200" w:firstLine="422"/>
        <w:rPr>
          <w:rFonts w:hAnsi="ＭＳ 明朝" w:hint="default"/>
          <w:color w:val="auto"/>
          <w:sz w:val="21"/>
          <w:szCs w:val="21"/>
        </w:rPr>
      </w:pPr>
      <w:r w:rsidRPr="005E7331">
        <w:rPr>
          <w:rFonts w:hAnsi="ＭＳ 明朝"/>
          <w:color w:val="auto"/>
          <w:sz w:val="21"/>
          <w:szCs w:val="21"/>
        </w:rPr>
        <w:t>イ　審査の主な視点</w:t>
      </w:r>
    </w:p>
    <w:p w14:paraId="1D106040" w14:textId="2F528CC8" w:rsidR="00BC2C8B" w:rsidRPr="005E7331" w:rsidRDefault="00BC2C8B" w:rsidP="00BC2C8B">
      <w:pPr>
        <w:ind w:firstLineChars="250" w:firstLine="528"/>
        <w:rPr>
          <w:rFonts w:hAnsi="ＭＳ 明朝" w:hint="default"/>
          <w:color w:val="auto"/>
          <w:sz w:val="21"/>
          <w:szCs w:val="21"/>
        </w:rPr>
      </w:pPr>
      <w:bookmarkStart w:id="12" w:name="_Hlk202139322"/>
      <w:r w:rsidRPr="005E7331">
        <w:rPr>
          <w:rFonts w:hAnsi="ＭＳ 明朝"/>
          <w:color w:val="auto"/>
          <w:sz w:val="21"/>
          <w:szCs w:val="21"/>
        </w:rPr>
        <w:t xml:space="preserve">(ｱ)　</w:t>
      </w:r>
      <w:r w:rsidR="00322987" w:rsidRPr="005E7331">
        <w:rPr>
          <w:rFonts w:hAnsi="ＭＳ 明朝"/>
          <w:color w:val="auto"/>
          <w:sz w:val="21"/>
          <w:szCs w:val="21"/>
        </w:rPr>
        <w:t>事業経営の理念</w:t>
      </w:r>
    </w:p>
    <w:p w14:paraId="184939CA" w14:textId="4E2A8B76" w:rsidR="00BC2C8B" w:rsidRPr="005E7331" w:rsidRDefault="00BC2C8B" w:rsidP="00BC2C8B">
      <w:pPr>
        <w:ind w:leftChars="240" w:left="839" w:hangingChars="146" w:hanging="308"/>
        <w:rPr>
          <w:rFonts w:hAnsi="ＭＳ 明朝" w:hint="default"/>
          <w:color w:val="auto"/>
          <w:sz w:val="21"/>
          <w:szCs w:val="21"/>
        </w:rPr>
      </w:pPr>
      <w:r w:rsidRPr="005E7331">
        <w:rPr>
          <w:rFonts w:hAnsi="ＭＳ 明朝"/>
          <w:color w:val="auto"/>
          <w:sz w:val="21"/>
          <w:szCs w:val="21"/>
        </w:rPr>
        <w:t xml:space="preserve">(ｲ)　</w:t>
      </w:r>
      <w:r w:rsidR="00322987" w:rsidRPr="005E7331">
        <w:rPr>
          <w:rFonts w:hAnsi="ＭＳ 明朝"/>
          <w:color w:val="auto"/>
          <w:sz w:val="21"/>
          <w:szCs w:val="21"/>
        </w:rPr>
        <w:t>地域との連携</w:t>
      </w:r>
    </w:p>
    <w:p w14:paraId="2CDF946B" w14:textId="282E9A10" w:rsidR="00322987" w:rsidRPr="005E7331" w:rsidRDefault="00BC2C8B" w:rsidP="00BC2C8B">
      <w:pPr>
        <w:ind w:leftChars="240" w:left="839" w:hangingChars="146" w:hanging="308"/>
        <w:rPr>
          <w:rFonts w:hAnsi="ＭＳ 明朝" w:hint="default"/>
          <w:color w:val="auto"/>
          <w:sz w:val="21"/>
          <w:szCs w:val="21"/>
        </w:rPr>
      </w:pPr>
      <w:r w:rsidRPr="005E7331">
        <w:rPr>
          <w:rFonts w:hAnsi="ＭＳ 明朝"/>
          <w:color w:val="auto"/>
          <w:sz w:val="21"/>
          <w:szCs w:val="21"/>
        </w:rPr>
        <w:t xml:space="preserve">(ｳ)　</w:t>
      </w:r>
      <w:r w:rsidR="00322987" w:rsidRPr="005E7331">
        <w:rPr>
          <w:rFonts w:hAnsi="ＭＳ 明朝"/>
          <w:color w:val="auto"/>
          <w:sz w:val="21"/>
          <w:szCs w:val="21"/>
        </w:rPr>
        <w:t>サービスの質の確保</w:t>
      </w:r>
    </w:p>
    <w:p w14:paraId="02E60789" w14:textId="77777777" w:rsidR="00322987" w:rsidRPr="005E7331" w:rsidRDefault="00BC2C8B" w:rsidP="00322987">
      <w:pPr>
        <w:ind w:leftChars="240" w:left="839" w:hangingChars="146" w:hanging="308"/>
        <w:rPr>
          <w:rFonts w:hAnsi="ＭＳ 明朝" w:hint="default"/>
          <w:color w:val="auto"/>
          <w:sz w:val="21"/>
          <w:szCs w:val="21"/>
        </w:rPr>
      </w:pPr>
      <w:r w:rsidRPr="005E7331">
        <w:rPr>
          <w:rFonts w:hAnsi="ＭＳ 明朝"/>
          <w:color w:val="auto"/>
          <w:sz w:val="21"/>
          <w:szCs w:val="21"/>
        </w:rPr>
        <w:t xml:space="preserve">(ｴ)　</w:t>
      </w:r>
      <w:r w:rsidR="00322987" w:rsidRPr="005E7331">
        <w:rPr>
          <w:rFonts w:hAnsi="ＭＳ 明朝"/>
          <w:color w:val="auto"/>
          <w:sz w:val="21"/>
          <w:szCs w:val="21"/>
        </w:rPr>
        <w:t>利用者の尊厳と権利の擁護</w:t>
      </w:r>
    </w:p>
    <w:p w14:paraId="7F3559FC" w14:textId="33759940" w:rsidR="00BC2C8B" w:rsidRPr="005E7331" w:rsidRDefault="00BC2C8B" w:rsidP="00322987">
      <w:pPr>
        <w:ind w:leftChars="240" w:left="839" w:hangingChars="146" w:hanging="308"/>
        <w:rPr>
          <w:color w:val="auto"/>
        </w:rPr>
      </w:pPr>
      <w:r w:rsidRPr="005E7331">
        <w:rPr>
          <w:rFonts w:hAnsi="ＭＳ 明朝"/>
          <w:color w:val="auto"/>
          <w:sz w:val="21"/>
          <w:szCs w:val="21"/>
        </w:rPr>
        <w:lastRenderedPageBreak/>
        <w:t xml:space="preserve">(ｵ)　</w:t>
      </w:r>
      <w:r w:rsidR="00322987" w:rsidRPr="005E7331">
        <w:rPr>
          <w:color w:val="auto"/>
        </w:rPr>
        <w:t>利用者の安全の確保</w:t>
      </w:r>
    </w:p>
    <w:p w14:paraId="52C302F0" w14:textId="6206CE2B" w:rsidR="00322987" w:rsidRPr="005E7331" w:rsidRDefault="00322987" w:rsidP="00322987">
      <w:pPr>
        <w:ind w:leftChars="240" w:left="839" w:hangingChars="146" w:hanging="308"/>
        <w:rPr>
          <w:color w:val="auto"/>
        </w:rPr>
      </w:pPr>
      <w:r w:rsidRPr="005E7331">
        <w:rPr>
          <w:rFonts w:hAnsi="ＭＳ 明朝"/>
          <w:color w:val="auto"/>
          <w:sz w:val="21"/>
          <w:szCs w:val="21"/>
        </w:rPr>
        <w:t>(ｶ)</w:t>
      </w:r>
      <w:r w:rsidRPr="005E7331">
        <w:rPr>
          <w:color w:val="auto"/>
        </w:rPr>
        <w:t xml:space="preserve">　建物設備・事業予定地</w:t>
      </w:r>
    </w:p>
    <w:p w14:paraId="177FDFA1" w14:textId="00CB7FA0" w:rsidR="00322987" w:rsidRPr="005E7331" w:rsidRDefault="00322987" w:rsidP="00322987">
      <w:pPr>
        <w:ind w:leftChars="240" w:left="839" w:hangingChars="146" w:hanging="308"/>
        <w:rPr>
          <w:color w:val="auto"/>
        </w:rPr>
      </w:pPr>
      <w:r w:rsidRPr="005E7331">
        <w:rPr>
          <w:rFonts w:hAnsi="ＭＳ 明朝"/>
          <w:color w:val="auto"/>
          <w:sz w:val="21"/>
          <w:szCs w:val="21"/>
        </w:rPr>
        <w:t>(ｷ)</w:t>
      </w:r>
      <w:r w:rsidRPr="005E7331">
        <w:rPr>
          <w:color w:val="auto"/>
        </w:rPr>
        <w:t xml:space="preserve">　資金計画</w:t>
      </w:r>
    </w:p>
    <w:p w14:paraId="19EBCA3C" w14:textId="20511B79" w:rsidR="00FC08D0" w:rsidRPr="005E7331" w:rsidRDefault="00FC08D0" w:rsidP="00FC08D0">
      <w:pPr>
        <w:ind w:leftChars="178" w:left="856" w:hangingChars="209" w:hanging="462"/>
        <w:rPr>
          <w:color w:val="auto"/>
        </w:rPr>
      </w:pPr>
      <w:r w:rsidRPr="005E7331">
        <w:rPr>
          <w:color w:val="auto"/>
        </w:rPr>
        <w:t>ウ　次のいずれかに該当する場合は、評価点から減点する。</w:t>
      </w:r>
    </w:p>
    <w:p w14:paraId="7337D232" w14:textId="7BC75981" w:rsidR="00FC08D0" w:rsidRPr="005E7331" w:rsidRDefault="00FC08D0" w:rsidP="00FC08D0">
      <w:pPr>
        <w:ind w:leftChars="239" w:left="827" w:hangingChars="141" w:hanging="298"/>
        <w:rPr>
          <w:rFonts w:hAnsi="ＭＳ 明朝" w:hint="default"/>
          <w:color w:val="auto"/>
          <w:sz w:val="21"/>
          <w:szCs w:val="21"/>
        </w:rPr>
      </w:pPr>
      <w:r w:rsidRPr="005E7331">
        <w:rPr>
          <w:rFonts w:hAnsi="ＭＳ 明朝"/>
          <w:color w:val="auto"/>
          <w:sz w:val="21"/>
          <w:szCs w:val="21"/>
        </w:rPr>
        <w:t>(ｱ)　事業予定地</w:t>
      </w:r>
      <w:r w:rsidRPr="005E7331">
        <w:rPr>
          <w:color w:val="auto"/>
        </w:rPr>
        <w:t>が、なはMAP（旧那覇市防災マップ）で指定する土砂災害危険箇所等（土砂災害危険箇所・土砂災害警戒区域・河川浸水想定区域・津波浸水地域等）である。</w:t>
      </w:r>
    </w:p>
    <w:p w14:paraId="3C208B6D" w14:textId="25151A60" w:rsidR="000F633C" w:rsidRPr="005E7331" w:rsidRDefault="00FC08D0" w:rsidP="00FC08D0">
      <w:pPr>
        <w:ind w:leftChars="240" w:left="839" w:hangingChars="146" w:hanging="308"/>
        <w:rPr>
          <w:rFonts w:hAnsi="ＭＳ 明朝" w:hint="default"/>
          <w:color w:val="auto"/>
          <w:sz w:val="21"/>
          <w:szCs w:val="21"/>
        </w:rPr>
      </w:pPr>
      <w:r w:rsidRPr="005E7331">
        <w:rPr>
          <w:rFonts w:hAnsi="ＭＳ 明朝"/>
          <w:color w:val="auto"/>
          <w:sz w:val="21"/>
          <w:szCs w:val="21"/>
        </w:rPr>
        <w:t>(ｲ)　本市が実施した介護サービス事業者の公募における選定後の取消又は辞退歴（過去３年以内）がある。</w:t>
      </w:r>
    </w:p>
    <w:bookmarkEnd w:id="12"/>
    <w:p w14:paraId="312FA365" w14:textId="77777777" w:rsidR="00BC2C8B" w:rsidRPr="005E7331" w:rsidRDefault="00BC2C8B" w:rsidP="00BC2C8B">
      <w:pPr>
        <w:ind w:firstLineChars="50" w:firstLine="106"/>
        <w:rPr>
          <w:rFonts w:hAnsi="ＭＳ 明朝" w:hint="default"/>
          <w:color w:val="auto"/>
          <w:sz w:val="21"/>
          <w:szCs w:val="21"/>
        </w:rPr>
      </w:pPr>
      <w:r w:rsidRPr="005E7331">
        <w:rPr>
          <w:rFonts w:hAnsi="ＭＳ 明朝"/>
          <w:color w:val="auto"/>
          <w:sz w:val="21"/>
          <w:szCs w:val="21"/>
        </w:rPr>
        <w:t xml:space="preserve"> (2)　審査対象の除外等</w:t>
      </w:r>
    </w:p>
    <w:p w14:paraId="0B9C3376" w14:textId="3611B4CD" w:rsidR="00BC2C8B" w:rsidRPr="005E7331" w:rsidRDefault="00BC2C8B" w:rsidP="00BC2C8B">
      <w:pPr>
        <w:ind w:left="442" w:firstLine="222"/>
        <w:rPr>
          <w:rFonts w:hAnsi="ＭＳ 明朝" w:hint="default"/>
          <w:color w:val="auto"/>
          <w:sz w:val="21"/>
          <w:szCs w:val="21"/>
        </w:rPr>
      </w:pPr>
      <w:r w:rsidRPr="005E7331">
        <w:rPr>
          <w:rFonts w:hAnsi="ＭＳ 明朝"/>
          <w:color w:val="auto"/>
          <w:sz w:val="21"/>
          <w:szCs w:val="21"/>
        </w:rPr>
        <w:t>次のいずれかに該当する場合には、審査の対象から除外し、応募を無効とする。</w:t>
      </w:r>
    </w:p>
    <w:p w14:paraId="026EDA36" w14:textId="77777777" w:rsidR="00BC2C8B" w:rsidRPr="005E7331" w:rsidRDefault="00BC2C8B" w:rsidP="00BC2C8B">
      <w:pPr>
        <w:ind w:left="664" w:hanging="222"/>
        <w:rPr>
          <w:rFonts w:hAnsi="ＭＳ 明朝" w:hint="default"/>
          <w:color w:val="auto"/>
          <w:sz w:val="21"/>
          <w:szCs w:val="21"/>
        </w:rPr>
      </w:pPr>
      <w:r w:rsidRPr="005E7331">
        <w:rPr>
          <w:rFonts w:hAnsi="ＭＳ 明朝"/>
          <w:color w:val="auto"/>
          <w:sz w:val="21"/>
          <w:szCs w:val="21"/>
        </w:rPr>
        <w:t>ア　候補者が申し込み時に提出した応募書類等において、その内容に虚偽又は事実と著しい内容の相違、あるいは不正があると認められたとき。</w:t>
      </w:r>
    </w:p>
    <w:p w14:paraId="71B600C3" w14:textId="77777777" w:rsidR="00BC2C8B" w:rsidRPr="005E7331" w:rsidRDefault="00BC2C8B" w:rsidP="00BC2C8B">
      <w:pPr>
        <w:ind w:left="664" w:hanging="222"/>
        <w:rPr>
          <w:rFonts w:hAnsi="ＭＳ 明朝" w:hint="default"/>
          <w:color w:val="auto"/>
          <w:sz w:val="21"/>
          <w:szCs w:val="21"/>
        </w:rPr>
      </w:pPr>
      <w:r w:rsidRPr="005E7331">
        <w:rPr>
          <w:rFonts w:hAnsi="ＭＳ 明朝"/>
          <w:color w:val="auto"/>
          <w:sz w:val="21"/>
          <w:szCs w:val="21"/>
        </w:rPr>
        <w:t>イ　応募法人またはその関係者が選定に関して有利になるよう選定委員会の構成員に接触したとき。</w:t>
      </w:r>
    </w:p>
    <w:p w14:paraId="6E482D0E" w14:textId="77777777" w:rsidR="00BC2C8B" w:rsidRPr="005E7331" w:rsidRDefault="00BC2C8B" w:rsidP="00BC2C8B">
      <w:pPr>
        <w:ind w:left="664" w:hanging="222"/>
        <w:rPr>
          <w:rFonts w:hAnsi="ＭＳ 明朝" w:hint="default"/>
          <w:color w:val="auto"/>
          <w:sz w:val="21"/>
          <w:szCs w:val="21"/>
        </w:rPr>
      </w:pPr>
      <w:r w:rsidRPr="005E7331">
        <w:rPr>
          <w:rFonts w:hAnsi="ＭＳ 明朝"/>
          <w:color w:val="auto"/>
          <w:sz w:val="21"/>
          <w:szCs w:val="21"/>
        </w:rPr>
        <w:t>ウ　応募後に「３　応募者の資格要件」及び「４　応募要件」に満たないことが確認されたとき。</w:t>
      </w:r>
    </w:p>
    <w:p w14:paraId="61F5585C" w14:textId="77777777" w:rsidR="00BC2C8B" w:rsidRPr="005E7331" w:rsidRDefault="00BC2C8B" w:rsidP="00BC2C8B">
      <w:pPr>
        <w:ind w:left="664" w:hanging="222"/>
        <w:rPr>
          <w:rFonts w:hAnsi="ＭＳ 明朝" w:hint="default"/>
          <w:color w:val="auto"/>
          <w:sz w:val="21"/>
          <w:szCs w:val="21"/>
        </w:rPr>
      </w:pPr>
      <w:r w:rsidRPr="005E7331">
        <w:rPr>
          <w:rFonts w:hAnsi="ＭＳ 明朝"/>
          <w:color w:val="auto"/>
          <w:sz w:val="21"/>
          <w:szCs w:val="21"/>
        </w:rPr>
        <w:t>エ　その他不正な行為があったとき。</w:t>
      </w:r>
    </w:p>
    <w:p w14:paraId="1C4BBF61" w14:textId="77777777" w:rsidR="00BC2C8B" w:rsidRPr="005E7331" w:rsidRDefault="00BC2C8B" w:rsidP="00BC2C8B">
      <w:pPr>
        <w:ind w:firstLineChars="50" w:firstLine="106"/>
        <w:rPr>
          <w:rFonts w:hAnsi="ＭＳ 明朝" w:hint="default"/>
          <w:color w:val="auto"/>
          <w:sz w:val="21"/>
          <w:szCs w:val="21"/>
        </w:rPr>
      </w:pPr>
      <w:r w:rsidRPr="005E7331">
        <w:rPr>
          <w:rFonts w:hAnsi="ＭＳ 明朝"/>
          <w:color w:val="auto"/>
          <w:sz w:val="21"/>
          <w:szCs w:val="21"/>
        </w:rPr>
        <w:t>(3)　候補者の選定</w:t>
      </w:r>
    </w:p>
    <w:p w14:paraId="20F9ACAE" w14:textId="72E48D6A" w:rsidR="00BC2C8B" w:rsidRPr="005E7331" w:rsidRDefault="00FA14EC" w:rsidP="00FA14EC">
      <w:pPr>
        <w:ind w:firstLineChars="218" w:firstLine="461"/>
        <w:rPr>
          <w:rFonts w:hAnsi="ＭＳ 明朝" w:hint="default"/>
          <w:color w:val="auto"/>
          <w:sz w:val="21"/>
          <w:szCs w:val="21"/>
        </w:rPr>
      </w:pPr>
      <w:r w:rsidRPr="005E7331">
        <w:rPr>
          <w:rFonts w:hAnsi="ＭＳ 明朝"/>
          <w:color w:val="auto"/>
          <w:sz w:val="21"/>
          <w:szCs w:val="21"/>
        </w:rPr>
        <w:t xml:space="preserve">ア　</w:t>
      </w:r>
      <w:r w:rsidR="00BC2C8B" w:rsidRPr="005E7331">
        <w:rPr>
          <w:rFonts w:hAnsi="ＭＳ 明朝"/>
          <w:color w:val="auto"/>
          <w:sz w:val="21"/>
          <w:szCs w:val="21"/>
        </w:rPr>
        <w:t>審査結果を受けて候補者の選定を行う。</w:t>
      </w:r>
    </w:p>
    <w:p w14:paraId="25624AC8" w14:textId="12ADAD52" w:rsidR="00BC2C8B" w:rsidRPr="005E7331" w:rsidRDefault="00BC2C8B" w:rsidP="00FA14EC">
      <w:pPr>
        <w:ind w:left="1092" w:hanging="210"/>
        <w:rPr>
          <w:rFonts w:hAnsi="ＭＳ 明朝" w:hint="default"/>
          <w:color w:val="auto"/>
          <w:sz w:val="21"/>
          <w:szCs w:val="21"/>
        </w:rPr>
      </w:pPr>
      <w:r w:rsidRPr="005E7331">
        <w:rPr>
          <w:rFonts w:hAnsi="ＭＳ 明朝"/>
          <w:color w:val="auto"/>
          <w:sz w:val="21"/>
          <w:szCs w:val="21"/>
        </w:rPr>
        <w:t>※当該選定は</w:t>
      </w:r>
      <w:r w:rsidR="00D51E77" w:rsidRPr="005E7331">
        <w:rPr>
          <w:rFonts w:hAnsi="ＭＳ 明朝"/>
          <w:color w:val="auto"/>
          <w:sz w:val="21"/>
          <w:szCs w:val="21"/>
        </w:rPr>
        <w:t>開設許可等</w:t>
      </w:r>
      <w:r w:rsidRPr="005E7331">
        <w:rPr>
          <w:rFonts w:hAnsi="ＭＳ 明朝"/>
          <w:color w:val="auto"/>
          <w:sz w:val="21"/>
          <w:szCs w:val="21"/>
        </w:rPr>
        <w:t>が確定されたものではありません。後日、改めて事業者の</w:t>
      </w:r>
      <w:r w:rsidR="00D51E77" w:rsidRPr="005E7331">
        <w:rPr>
          <w:rFonts w:hAnsi="ＭＳ 明朝"/>
          <w:color w:val="auto"/>
          <w:sz w:val="21"/>
          <w:szCs w:val="21"/>
        </w:rPr>
        <w:t>開設許可等の</w:t>
      </w:r>
      <w:r w:rsidRPr="005E7331">
        <w:rPr>
          <w:rFonts w:hAnsi="ＭＳ 明朝"/>
          <w:color w:val="auto"/>
          <w:sz w:val="21"/>
          <w:szCs w:val="21"/>
        </w:rPr>
        <w:t>申請手続きが必要となりますが、基準を満たさない場合は許可を行いません。</w:t>
      </w:r>
    </w:p>
    <w:p w14:paraId="2BDEF0A4" w14:textId="5C9C40D2" w:rsidR="00FA14EC" w:rsidRPr="00777A01" w:rsidRDefault="00FA14EC" w:rsidP="00FB127A">
      <w:pPr>
        <w:ind w:leftChars="202" w:left="867" w:hangingChars="199" w:hanging="420"/>
        <w:rPr>
          <w:rFonts w:hAnsi="ＭＳ 明朝" w:hint="default"/>
          <w:bCs/>
          <w:color w:val="auto"/>
          <w:sz w:val="21"/>
          <w:szCs w:val="21"/>
        </w:rPr>
      </w:pPr>
      <w:r w:rsidRPr="00777A01">
        <w:rPr>
          <w:rFonts w:hAnsi="ＭＳ 明朝"/>
          <w:bCs/>
          <w:color w:val="auto"/>
          <w:sz w:val="21"/>
          <w:szCs w:val="21"/>
        </w:rPr>
        <w:t>イ　候補者の整備数が２－(1)の整備定員数</w:t>
      </w:r>
      <w:r w:rsidR="00FB127A" w:rsidRPr="00777A01">
        <w:rPr>
          <w:rFonts w:hAnsi="ＭＳ 明朝"/>
          <w:bCs/>
          <w:color w:val="auto"/>
          <w:sz w:val="21"/>
          <w:szCs w:val="21"/>
        </w:rPr>
        <w:t>の上限</w:t>
      </w:r>
      <w:r w:rsidRPr="00777A01">
        <w:rPr>
          <w:rFonts w:hAnsi="ＭＳ 明朝"/>
          <w:bCs/>
          <w:color w:val="auto"/>
          <w:sz w:val="21"/>
          <w:szCs w:val="21"/>
        </w:rPr>
        <w:t>に達しない場合、次の順位の候補者は、２－(1)の整備定員数</w:t>
      </w:r>
      <w:r w:rsidR="00FB127A" w:rsidRPr="00777A01">
        <w:rPr>
          <w:rFonts w:hAnsi="ＭＳ 明朝"/>
          <w:bCs/>
          <w:color w:val="auto"/>
          <w:sz w:val="21"/>
          <w:szCs w:val="21"/>
        </w:rPr>
        <w:t>の上限</w:t>
      </w:r>
      <w:r w:rsidRPr="00777A01">
        <w:rPr>
          <w:rFonts w:hAnsi="ＭＳ 明朝"/>
          <w:bCs/>
          <w:color w:val="auto"/>
          <w:sz w:val="21"/>
          <w:szCs w:val="21"/>
        </w:rPr>
        <w:t>から、先の順位の候補者</w:t>
      </w:r>
      <w:r w:rsidR="00FB127A" w:rsidRPr="00777A01">
        <w:rPr>
          <w:rFonts w:hAnsi="ＭＳ 明朝"/>
          <w:bCs/>
          <w:color w:val="auto"/>
          <w:sz w:val="21"/>
          <w:szCs w:val="21"/>
        </w:rPr>
        <w:t>の</w:t>
      </w:r>
      <w:r w:rsidRPr="00777A01">
        <w:rPr>
          <w:rFonts w:hAnsi="ＭＳ 明朝"/>
          <w:bCs/>
          <w:color w:val="auto"/>
          <w:sz w:val="21"/>
          <w:szCs w:val="21"/>
        </w:rPr>
        <w:t>整備定員数を除した数の</w:t>
      </w:r>
      <w:r w:rsidR="00FB127A" w:rsidRPr="00777A01">
        <w:rPr>
          <w:rFonts w:hAnsi="ＭＳ 明朝"/>
          <w:bCs/>
          <w:color w:val="auto"/>
          <w:sz w:val="21"/>
          <w:szCs w:val="21"/>
        </w:rPr>
        <w:t>整備定員数について、</w:t>
      </w:r>
      <w:r w:rsidR="00964BF2" w:rsidRPr="00777A01">
        <w:rPr>
          <w:rFonts w:hAnsi="ＭＳ 明朝"/>
          <w:bCs/>
          <w:color w:val="auto"/>
          <w:sz w:val="21"/>
          <w:szCs w:val="21"/>
        </w:rPr>
        <w:t>開設許可等の申請手続き</w:t>
      </w:r>
      <w:r w:rsidRPr="00777A01">
        <w:rPr>
          <w:rFonts w:hAnsi="ＭＳ 明朝"/>
          <w:bCs/>
          <w:color w:val="auto"/>
          <w:sz w:val="21"/>
          <w:szCs w:val="21"/>
        </w:rPr>
        <w:t>を行うことができる。</w:t>
      </w:r>
    </w:p>
    <w:p w14:paraId="716FACBA" w14:textId="77777777" w:rsidR="00FB127A" w:rsidRPr="00777A01" w:rsidRDefault="00FB127A" w:rsidP="00FB127A">
      <w:pPr>
        <w:ind w:leftChars="202" w:left="867" w:hangingChars="199" w:hanging="420"/>
        <w:rPr>
          <w:rFonts w:hAnsi="ＭＳ 明朝" w:hint="default"/>
          <w:color w:val="auto"/>
          <w:sz w:val="21"/>
          <w:szCs w:val="21"/>
        </w:rPr>
      </w:pPr>
    </w:p>
    <w:p w14:paraId="4509C15D" w14:textId="4444297D" w:rsidR="00371F45" w:rsidRPr="005E7331" w:rsidRDefault="00371F45" w:rsidP="00371F45">
      <w:pPr>
        <w:ind w:firstLineChars="50" w:firstLine="106"/>
        <w:rPr>
          <w:rFonts w:hAnsi="ＭＳ 明朝" w:hint="default"/>
          <w:color w:val="auto"/>
          <w:sz w:val="21"/>
          <w:szCs w:val="21"/>
        </w:rPr>
      </w:pPr>
      <w:r w:rsidRPr="005E7331">
        <w:rPr>
          <w:rFonts w:hAnsi="ＭＳ 明朝"/>
          <w:color w:val="auto"/>
          <w:sz w:val="21"/>
          <w:szCs w:val="21"/>
        </w:rPr>
        <w:t>(4)　結果の通知及び公表</w:t>
      </w:r>
    </w:p>
    <w:p w14:paraId="224BD3BF" w14:textId="70C0840D" w:rsidR="00371F45" w:rsidRPr="005E7331" w:rsidRDefault="00371F45" w:rsidP="00371F45">
      <w:pPr>
        <w:ind w:left="442" w:firstLine="222"/>
        <w:rPr>
          <w:rFonts w:hAnsi="ＭＳ 明朝" w:hint="default"/>
          <w:color w:val="auto"/>
          <w:sz w:val="21"/>
          <w:szCs w:val="21"/>
        </w:rPr>
      </w:pPr>
      <w:r w:rsidRPr="005E7331">
        <w:rPr>
          <w:rFonts w:hAnsi="ＭＳ 明朝"/>
          <w:color w:val="auto"/>
          <w:sz w:val="21"/>
          <w:szCs w:val="21"/>
        </w:rPr>
        <w:t>選定結果については、すべての応募者全員へ文書で通知するとともに、那覇市福祉部ちゃーがんじゅう課ホームページにて公表する。</w:t>
      </w:r>
    </w:p>
    <w:p w14:paraId="2496C9A1" w14:textId="77777777" w:rsidR="00371F45" w:rsidRPr="005E7331" w:rsidRDefault="00371F45" w:rsidP="00371F45">
      <w:pPr>
        <w:ind w:left="442" w:firstLine="222"/>
        <w:rPr>
          <w:rFonts w:hAnsi="ＭＳ 明朝" w:hint="default"/>
          <w:color w:val="auto"/>
          <w:sz w:val="21"/>
          <w:szCs w:val="21"/>
        </w:rPr>
      </w:pPr>
    </w:p>
    <w:p w14:paraId="46DB9DA4" w14:textId="6E00082D" w:rsidR="00BC2C8B" w:rsidRPr="005E7331" w:rsidRDefault="00371F45" w:rsidP="00371F45">
      <w:pPr>
        <w:ind w:firstLineChars="13" w:firstLine="27"/>
        <w:rPr>
          <w:rFonts w:hAnsi="ＭＳ 明朝" w:hint="default"/>
          <w:color w:val="auto"/>
          <w:sz w:val="21"/>
          <w:szCs w:val="21"/>
        </w:rPr>
      </w:pPr>
      <w:r w:rsidRPr="005E7331">
        <w:rPr>
          <w:rFonts w:hAnsi="ＭＳ 明朝"/>
          <w:color w:val="auto"/>
          <w:sz w:val="21"/>
          <w:szCs w:val="21"/>
        </w:rPr>
        <w:t xml:space="preserve"> </w:t>
      </w:r>
      <w:r w:rsidR="00BC2C8B" w:rsidRPr="005E7331">
        <w:rPr>
          <w:rFonts w:hAnsi="ＭＳ 明朝"/>
          <w:color w:val="auto"/>
          <w:sz w:val="21"/>
          <w:szCs w:val="21"/>
        </w:rPr>
        <w:t>(</w:t>
      </w:r>
      <w:r w:rsidRPr="005E7331">
        <w:rPr>
          <w:rFonts w:hAnsi="ＭＳ 明朝"/>
          <w:color w:val="auto"/>
          <w:sz w:val="21"/>
          <w:szCs w:val="21"/>
        </w:rPr>
        <w:t>5</w:t>
      </w:r>
      <w:r w:rsidR="00BC2C8B" w:rsidRPr="005E7331">
        <w:rPr>
          <w:rFonts w:hAnsi="ＭＳ 明朝"/>
          <w:color w:val="auto"/>
          <w:sz w:val="21"/>
          <w:szCs w:val="21"/>
        </w:rPr>
        <w:t>)　選定の取消</w:t>
      </w:r>
    </w:p>
    <w:p w14:paraId="723B8540" w14:textId="77777777" w:rsidR="00BC2C8B" w:rsidRPr="005E7331" w:rsidRDefault="00BC2C8B" w:rsidP="00BC2C8B">
      <w:pPr>
        <w:ind w:left="664" w:hanging="222"/>
        <w:rPr>
          <w:rFonts w:hAnsi="ＭＳ 明朝" w:hint="default"/>
          <w:color w:val="auto"/>
          <w:sz w:val="21"/>
          <w:szCs w:val="21"/>
        </w:rPr>
      </w:pPr>
      <w:bookmarkStart w:id="13" w:name="_Hlk202186697"/>
      <w:r w:rsidRPr="005E7331">
        <w:rPr>
          <w:rFonts w:hAnsi="ＭＳ 明朝"/>
          <w:color w:val="auto"/>
          <w:sz w:val="21"/>
          <w:szCs w:val="21"/>
        </w:rPr>
        <w:t>ア　選定後も、提出された書類の内容に重大な不備及び虚偽があったと認められる場合や、重要な事項（建設予定地・資金計画等）の変更があった場合は、決定を取り消すことができるものとする。</w:t>
      </w:r>
    </w:p>
    <w:p w14:paraId="7073DEEF" w14:textId="77777777" w:rsidR="00BC2C8B" w:rsidRPr="005E7331" w:rsidRDefault="00BC2C8B" w:rsidP="00BC2C8B">
      <w:pPr>
        <w:ind w:left="442" w:firstLine="222"/>
        <w:rPr>
          <w:rFonts w:hAnsi="ＭＳ 明朝" w:hint="default"/>
          <w:color w:val="auto"/>
          <w:sz w:val="21"/>
          <w:szCs w:val="21"/>
        </w:rPr>
      </w:pPr>
      <w:r w:rsidRPr="005E7331">
        <w:rPr>
          <w:rFonts w:hAnsi="ＭＳ 明朝"/>
          <w:color w:val="auto"/>
          <w:sz w:val="21"/>
          <w:szCs w:val="21"/>
        </w:rPr>
        <w:t>（決定の主な取消事項）</w:t>
      </w:r>
    </w:p>
    <w:p w14:paraId="283C6C3D" w14:textId="00EA9091" w:rsidR="00BC2C8B" w:rsidRPr="005E7331" w:rsidRDefault="00BC2C8B" w:rsidP="00BC2C8B">
      <w:pPr>
        <w:ind w:firstLineChars="250" w:firstLine="528"/>
        <w:rPr>
          <w:rFonts w:hAnsi="ＭＳ 明朝" w:hint="default"/>
          <w:color w:val="auto"/>
          <w:sz w:val="21"/>
          <w:szCs w:val="21"/>
        </w:rPr>
      </w:pPr>
      <w:r w:rsidRPr="005E7331">
        <w:rPr>
          <w:rFonts w:hAnsi="ＭＳ 明朝"/>
          <w:color w:val="auto"/>
          <w:sz w:val="21"/>
          <w:szCs w:val="21"/>
        </w:rPr>
        <w:t>(ｱ)　候補者が、虚偽その他不正な手段により選定を受けた</w:t>
      </w:r>
      <w:r w:rsidR="00371F45" w:rsidRPr="005E7331">
        <w:rPr>
          <w:rFonts w:hAnsi="ＭＳ 明朝"/>
          <w:color w:val="auto"/>
          <w:sz w:val="21"/>
          <w:szCs w:val="21"/>
        </w:rPr>
        <w:t>とき</w:t>
      </w:r>
    </w:p>
    <w:p w14:paraId="31112BEA" w14:textId="77777777" w:rsidR="00BC2C8B" w:rsidRPr="005E7331" w:rsidRDefault="00BC2C8B" w:rsidP="00BC2C8B">
      <w:pPr>
        <w:ind w:firstLineChars="250" w:firstLine="528"/>
        <w:rPr>
          <w:rFonts w:hAnsi="ＭＳ 明朝" w:hint="default"/>
          <w:color w:val="auto"/>
          <w:sz w:val="21"/>
          <w:szCs w:val="21"/>
        </w:rPr>
      </w:pPr>
      <w:r w:rsidRPr="005E7331">
        <w:rPr>
          <w:rFonts w:hAnsi="ＭＳ 明朝"/>
          <w:color w:val="auto"/>
          <w:sz w:val="21"/>
          <w:szCs w:val="21"/>
        </w:rPr>
        <w:t>(ｲ)　応募法人に重大な変更が生じたとき</w:t>
      </w:r>
    </w:p>
    <w:p w14:paraId="7ACE7BFB" w14:textId="77777777" w:rsidR="00BC2C8B" w:rsidRPr="005E7331" w:rsidRDefault="00BC2C8B" w:rsidP="00BC2C8B">
      <w:pPr>
        <w:ind w:firstLineChars="250" w:firstLine="528"/>
        <w:rPr>
          <w:rFonts w:hAnsi="ＭＳ 明朝" w:hint="default"/>
          <w:color w:val="auto"/>
          <w:sz w:val="21"/>
          <w:szCs w:val="21"/>
        </w:rPr>
      </w:pPr>
      <w:r w:rsidRPr="005E7331">
        <w:rPr>
          <w:rFonts w:hAnsi="ＭＳ 明朝"/>
          <w:color w:val="auto"/>
          <w:sz w:val="21"/>
          <w:szCs w:val="21"/>
        </w:rPr>
        <w:t>(ｳ)　建設予定地の変更、または建設予定地が確保できないとき</w:t>
      </w:r>
    </w:p>
    <w:p w14:paraId="5E77536D" w14:textId="77777777" w:rsidR="00BC2C8B" w:rsidRPr="005E7331" w:rsidRDefault="00BC2C8B" w:rsidP="00BC2C8B">
      <w:pPr>
        <w:ind w:firstLineChars="250" w:firstLine="528"/>
        <w:rPr>
          <w:rFonts w:hAnsi="ＭＳ 明朝" w:hint="default"/>
          <w:color w:val="auto"/>
          <w:sz w:val="21"/>
          <w:szCs w:val="21"/>
        </w:rPr>
      </w:pPr>
      <w:r w:rsidRPr="005E7331">
        <w:rPr>
          <w:rFonts w:hAnsi="ＭＳ 明朝"/>
          <w:color w:val="auto"/>
          <w:sz w:val="21"/>
          <w:szCs w:val="21"/>
        </w:rPr>
        <w:t>(ｴ)　整備計画に重大な変更が生じたとき</w:t>
      </w:r>
    </w:p>
    <w:p w14:paraId="22C8778F" w14:textId="77777777" w:rsidR="00BC2C8B" w:rsidRPr="005E7331" w:rsidRDefault="00BC2C8B" w:rsidP="00BC2C8B">
      <w:pPr>
        <w:ind w:firstLineChars="250" w:firstLine="528"/>
        <w:rPr>
          <w:rFonts w:hAnsi="ＭＳ 明朝" w:hint="default"/>
          <w:color w:val="auto"/>
          <w:sz w:val="21"/>
          <w:szCs w:val="21"/>
        </w:rPr>
      </w:pPr>
      <w:r w:rsidRPr="005E7331">
        <w:rPr>
          <w:rFonts w:hAnsi="ＭＳ 明朝"/>
          <w:color w:val="auto"/>
          <w:sz w:val="21"/>
          <w:szCs w:val="21"/>
        </w:rPr>
        <w:t>(ｵ)　建設等に必要な資金調達が明らかに困難になったと認められるとき</w:t>
      </w:r>
    </w:p>
    <w:p w14:paraId="279E7523" w14:textId="47F933FC" w:rsidR="00371F45" w:rsidRPr="005E7331" w:rsidRDefault="00BC2C8B" w:rsidP="00A02335">
      <w:pPr>
        <w:ind w:firstLineChars="250" w:firstLine="528"/>
        <w:rPr>
          <w:rFonts w:hAnsi="ＭＳ 明朝" w:hint="default"/>
          <w:color w:val="auto"/>
          <w:sz w:val="21"/>
          <w:szCs w:val="21"/>
        </w:rPr>
      </w:pPr>
      <w:r w:rsidRPr="005E7331">
        <w:rPr>
          <w:rFonts w:hAnsi="ＭＳ 明朝"/>
          <w:color w:val="auto"/>
          <w:sz w:val="21"/>
          <w:szCs w:val="21"/>
        </w:rPr>
        <w:t>(ｶ)　その他</w:t>
      </w:r>
      <w:r w:rsidR="004D65DC" w:rsidRPr="005E7331">
        <w:rPr>
          <w:rFonts w:hAnsi="ＭＳ 明朝"/>
          <w:color w:val="auto"/>
          <w:sz w:val="21"/>
          <w:szCs w:val="21"/>
        </w:rPr>
        <w:t>、整備施設</w:t>
      </w:r>
      <w:r w:rsidRPr="005E7331">
        <w:rPr>
          <w:rFonts w:hAnsi="ＭＳ 明朝"/>
          <w:color w:val="auto"/>
          <w:sz w:val="21"/>
          <w:szCs w:val="21"/>
        </w:rPr>
        <w:t>の運営に支障をきたすと認められるとき</w:t>
      </w:r>
    </w:p>
    <w:p w14:paraId="2013EE7D" w14:textId="36D4A6EC" w:rsidR="00BC2C8B" w:rsidRPr="005E7331" w:rsidRDefault="00BC2C8B" w:rsidP="00371F45">
      <w:pPr>
        <w:ind w:left="664" w:hanging="222"/>
        <w:rPr>
          <w:rFonts w:hAnsi="ＭＳ 明朝" w:hint="default"/>
          <w:color w:val="auto"/>
          <w:sz w:val="21"/>
          <w:szCs w:val="21"/>
        </w:rPr>
      </w:pPr>
      <w:r w:rsidRPr="005E7331">
        <w:rPr>
          <w:rFonts w:hAnsi="ＭＳ 明朝"/>
          <w:color w:val="auto"/>
          <w:sz w:val="21"/>
          <w:szCs w:val="21"/>
        </w:rPr>
        <w:t>イ　事業開始日に大幅な遅延が生じた場合、あるいは</w:t>
      </w:r>
      <w:r w:rsidR="004D65DC" w:rsidRPr="005E7331">
        <w:rPr>
          <w:rFonts w:hAnsi="ＭＳ 明朝"/>
          <w:color w:val="auto"/>
          <w:sz w:val="21"/>
          <w:szCs w:val="21"/>
        </w:rPr>
        <w:t>整備</w:t>
      </w:r>
      <w:r w:rsidRPr="005E7331">
        <w:rPr>
          <w:rFonts w:hAnsi="ＭＳ 明朝"/>
          <w:color w:val="auto"/>
          <w:sz w:val="21"/>
          <w:szCs w:val="21"/>
        </w:rPr>
        <w:t>施設の</w:t>
      </w:r>
      <w:r w:rsidR="00D51E77" w:rsidRPr="005E7331">
        <w:rPr>
          <w:rFonts w:hAnsi="ＭＳ 明朝"/>
          <w:color w:val="auto"/>
          <w:sz w:val="21"/>
          <w:szCs w:val="21"/>
        </w:rPr>
        <w:t>開設許可等の</w:t>
      </w:r>
      <w:r w:rsidRPr="005E7331">
        <w:rPr>
          <w:rFonts w:hAnsi="ＭＳ 明朝"/>
          <w:color w:val="auto"/>
          <w:sz w:val="21"/>
          <w:szCs w:val="21"/>
        </w:rPr>
        <w:t>申請が原則として</w:t>
      </w:r>
      <w:r w:rsidRPr="005E7331">
        <w:rPr>
          <w:rFonts w:hAnsi="ＭＳ 明朝"/>
          <w:color w:val="auto"/>
          <w:sz w:val="21"/>
          <w:szCs w:val="21"/>
        </w:rPr>
        <w:lastRenderedPageBreak/>
        <w:t>事業開始日の前々月の20日までに提出されなかった場合（市がやむを得ないものと認めた場合を除く。）は、その決定を取り消すことがある。</w:t>
      </w:r>
    </w:p>
    <w:p w14:paraId="37B0E57C" w14:textId="77777777" w:rsidR="00BC2C8B" w:rsidRPr="005E7331" w:rsidRDefault="00BC2C8B" w:rsidP="00BC2C8B">
      <w:pPr>
        <w:ind w:left="664" w:hanging="222"/>
        <w:rPr>
          <w:rFonts w:hAnsi="ＭＳ 明朝" w:hint="default"/>
          <w:color w:val="auto"/>
          <w:sz w:val="21"/>
          <w:szCs w:val="21"/>
        </w:rPr>
      </w:pPr>
      <w:r w:rsidRPr="005E7331">
        <w:rPr>
          <w:rFonts w:hAnsi="ＭＳ 明朝"/>
          <w:color w:val="auto"/>
          <w:sz w:val="21"/>
          <w:szCs w:val="21"/>
        </w:rPr>
        <w:t>ウ　ア及びイの決定を取り消した場合、要した費用の弁済及び損害賠償を市に求めることはできない。</w:t>
      </w:r>
    </w:p>
    <w:p w14:paraId="1860A91B" w14:textId="77777777" w:rsidR="00BC2C8B" w:rsidRPr="005E7331" w:rsidRDefault="00BC2C8B" w:rsidP="00BC2C8B">
      <w:pPr>
        <w:ind w:leftChars="200" w:left="674" w:hangingChars="110" w:hanging="232"/>
        <w:rPr>
          <w:rFonts w:hAnsi="ＭＳ 明朝" w:hint="default"/>
          <w:strike/>
          <w:color w:val="auto"/>
          <w:sz w:val="21"/>
          <w:szCs w:val="21"/>
        </w:rPr>
      </w:pPr>
      <w:r w:rsidRPr="005E7331">
        <w:rPr>
          <w:rFonts w:hAnsi="ＭＳ 明朝"/>
          <w:color w:val="auto"/>
          <w:sz w:val="21"/>
          <w:szCs w:val="21"/>
        </w:rPr>
        <w:t>エ　選定を取り消した際は、取り消された候補者を除いて改めて審査結果の中から整備する法人等を選定できるものとする。</w:t>
      </w:r>
      <w:bookmarkEnd w:id="13"/>
    </w:p>
    <w:p w14:paraId="3CD27CAB" w14:textId="77777777" w:rsidR="00673439" w:rsidRPr="005E7331" w:rsidRDefault="00673439">
      <w:pPr>
        <w:ind w:left="664" w:hanging="664"/>
        <w:rPr>
          <w:rFonts w:hAnsi="ＭＳ 明朝" w:hint="default"/>
          <w:color w:val="auto"/>
          <w:sz w:val="21"/>
          <w:szCs w:val="21"/>
        </w:rPr>
      </w:pPr>
    </w:p>
    <w:p w14:paraId="72057D0A" w14:textId="76AEFDFE" w:rsidR="00673439" w:rsidRPr="005E7331" w:rsidRDefault="00DE1F23" w:rsidP="00777310">
      <w:pPr>
        <w:rPr>
          <w:rFonts w:hAnsi="ＭＳ 明朝" w:hint="default"/>
          <w:b/>
          <w:bCs/>
          <w:color w:val="auto"/>
          <w:sz w:val="21"/>
          <w:szCs w:val="21"/>
        </w:rPr>
      </w:pPr>
      <w:r w:rsidRPr="005E7331">
        <w:rPr>
          <w:rFonts w:hAnsi="ＭＳ 明朝"/>
          <w:b/>
          <w:bCs/>
          <w:color w:val="auto"/>
          <w:sz w:val="21"/>
          <w:szCs w:val="21"/>
        </w:rPr>
        <w:t>９</w:t>
      </w:r>
      <w:r w:rsidR="00673439" w:rsidRPr="005E7331">
        <w:rPr>
          <w:rFonts w:hAnsi="ＭＳ 明朝"/>
          <w:b/>
          <w:bCs/>
          <w:color w:val="auto"/>
          <w:sz w:val="21"/>
          <w:szCs w:val="21"/>
        </w:rPr>
        <w:t xml:space="preserve">　質問事項等の照会先</w:t>
      </w:r>
    </w:p>
    <w:p w14:paraId="579AEF6D" w14:textId="2ACDCDD2" w:rsidR="00673439" w:rsidRPr="005E7331" w:rsidRDefault="00777310" w:rsidP="00777310">
      <w:pPr>
        <w:ind w:leftChars="50" w:left="432" w:hangingChars="152" w:hanging="321"/>
        <w:rPr>
          <w:rFonts w:hAnsi="ＭＳ 明朝" w:hint="default"/>
          <w:color w:val="auto"/>
          <w:sz w:val="21"/>
          <w:szCs w:val="21"/>
        </w:rPr>
      </w:pPr>
      <w:r w:rsidRPr="005E7331">
        <w:rPr>
          <w:rFonts w:hAnsi="ＭＳ 明朝"/>
          <w:color w:val="auto"/>
          <w:sz w:val="21"/>
          <w:szCs w:val="21"/>
        </w:rPr>
        <w:t xml:space="preserve">(1)　</w:t>
      </w:r>
      <w:r w:rsidR="00673439" w:rsidRPr="005E7331">
        <w:rPr>
          <w:rFonts w:hAnsi="ＭＳ 明朝"/>
          <w:color w:val="auto"/>
          <w:sz w:val="21"/>
          <w:szCs w:val="21"/>
        </w:rPr>
        <w:t>質問票により</w:t>
      </w:r>
      <w:r w:rsidR="008B3B31" w:rsidRPr="005E7331">
        <w:rPr>
          <w:rFonts w:hAnsi="ＭＳ 明朝"/>
          <w:color w:val="auto"/>
          <w:sz w:val="21"/>
          <w:szCs w:val="21"/>
        </w:rPr>
        <w:t>メール</w:t>
      </w:r>
      <w:r w:rsidR="00673439" w:rsidRPr="005E7331">
        <w:rPr>
          <w:rFonts w:hAnsi="ＭＳ 明朝"/>
          <w:color w:val="auto"/>
          <w:sz w:val="21"/>
          <w:szCs w:val="21"/>
        </w:rPr>
        <w:t>で提出し、併せて電話で受信の確認を確実に行うこと。</w:t>
      </w:r>
    </w:p>
    <w:p w14:paraId="4A3CA125" w14:textId="42998A2F" w:rsidR="00673439" w:rsidRPr="005E7331" w:rsidRDefault="00673439" w:rsidP="00777310">
      <w:pPr>
        <w:ind w:left="420" w:firstLine="252"/>
        <w:rPr>
          <w:rFonts w:hAnsi="ＭＳ 明朝" w:hint="default"/>
          <w:color w:val="auto"/>
          <w:sz w:val="21"/>
          <w:szCs w:val="21"/>
        </w:rPr>
      </w:pPr>
      <w:r w:rsidRPr="005E7331">
        <w:rPr>
          <w:rFonts w:hAnsi="ＭＳ 明朝"/>
          <w:color w:val="auto"/>
          <w:sz w:val="21"/>
          <w:szCs w:val="21"/>
        </w:rPr>
        <w:t>質問内容（質問法人等の名称を除く）及び回答については、</w:t>
      </w:r>
      <w:r w:rsidR="000F58B9" w:rsidRPr="005E7331">
        <w:rPr>
          <w:rFonts w:hAnsi="ＭＳ 明朝"/>
          <w:color w:val="auto"/>
          <w:sz w:val="21"/>
          <w:szCs w:val="21"/>
        </w:rPr>
        <w:t>那覇市福祉部ちゃーがんじゅう課</w:t>
      </w:r>
      <w:r w:rsidRPr="005E7331">
        <w:rPr>
          <w:rFonts w:hAnsi="ＭＳ 明朝"/>
          <w:color w:val="auto"/>
          <w:sz w:val="21"/>
          <w:szCs w:val="21"/>
        </w:rPr>
        <w:t>ホームページで</w:t>
      </w:r>
      <w:r w:rsidR="004E011E" w:rsidRPr="005E7331">
        <w:rPr>
          <w:rFonts w:hAnsi="ＭＳ 明朝"/>
          <w:color w:val="auto"/>
          <w:sz w:val="21"/>
          <w:szCs w:val="21"/>
        </w:rPr>
        <w:t>随時（概ね１週間程度）</w:t>
      </w:r>
      <w:r w:rsidRPr="005E7331">
        <w:rPr>
          <w:rFonts w:hAnsi="ＭＳ 明朝"/>
          <w:color w:val="auto"/>
          <w:sz w:val="21"/>
          <w:szCs w:val="21"/>
        </w:rPr>
        <w:t>回答する。</w:t>
      </w:r>
    </w:p>
    <w:p w14:paraId="12FEF3AB" w14:textId="185B54BB" w:rsidR="00673439" w:rsidRPr="005E7331" w:rsidRDefault="00673439">
      <w:pPr>
        <w:ind w:left="664"/>
        <w:rPr>
          <w:rFonts w:hAnsi="ＭＳ 明朝" w:hint="default"/>
          <w:color w:val="auto"/>
          <w:sz w:val="21"/>
          <w:szCs w:val="21"/>
        </w:rPr>
      </w:pPr>
      <w:r w:rsidRPr="005E7331">
        <w:rPr>
          <w:rFonts w:hAnsi="ＭＳ 明朝"/>
          <w:color w:val="auto"/>
          <w:sz w:val="21"/>
          <w:szCs w:val="21"/>
        </w:rPr>
        <w:t xml:space="preserve">《照会先》　</w:t>
      </w:r>
      <w:r w:rsidR="008A73D7" w:rsidRPr="005E7331">
        <w:rPr>
          <w:rFonts w:hAnsi="ＭＳ 明朝"/>
          <w:color w:val="auto"/>
          <w:sz w:val="21"/>
          <w:szCs w:val="21"/>
        </w:rPr>
        <w:t>那覇市福祉部ちゃーがんじゅう課</w:t>
      </w:r>
      <w:r w:rsidRPr="005E7331">
        <w:rPr>
          <w:rFonts w:hAnsi="ＭＳ 明朝"/>
          <w:color w:val="auto"/>
          <w:sz w:val="21"/>
          <w:szCs w:val="21"/>
        </w:rPr>
        <w:t xml:space="preserve">　</w:t>
      </w:r>
      <w:r w:rsidR="008A73D7" w:rsidRPr="005E7331">
        <w:rPr>
          <w:rFonts w:hAnsi="ＭＳ 明朝"/>
          <w:color w:val="auto"/>
          <w:sz w:val="21"/>
          <w:szCs w:val="21"/>
        </w:rPr>
        <w:t>施設グループ</w:t>
      </w:r>
      <w:r w:rsidRPr="005E7331">
        <w:rPr>
          <w:rFonts w:hAnsi="ＭＳ 明朝"/>
          <w:color w:val="auto"/>
          <w:sz w:val="21"/>
          <w:szCs w:val="21"/>
        </w:rPr>
        <w:t xml:space="preserve">　</w:t>
      </w:r>
      <w:r w:rsidR="008A73D7" w:rsidRPr="005E7331">
        <w:rPr>
          <w:rFonts w:hAnsi="ＭＳ 明朝"/>
          <w:color w:val="auto"/>
          <w:sz w:val="21"/>
          <w:szCs w:val="21"/>
        </w:rPr>
        <w:t>橋口</w:t>
      </w:r>
      <w:r w:rsidR="002F711E" w:rsidRPr="005E7331">
        <w:rPr>
          <w:rFonts w:hAnsi="ＭＳ 明朝"/>
          <w:color w:val="auto"/>
          <w:sz w:val="21"/>
          <w:szCs w:val="21"/>
        </w:rPr>
        <w:t>・</w:t>
      </w:r>
      <w:r w:rsidR="00791EA4" w:rsidRPr="005E7331">
        <w:rPr>
          <w:rFonts w:hAnsi="ＭＳ 明朝"/>
          <w:color w:val="auto"/>
          <w:sz w:val="21"/>
          <w:szCs w:val="21"/>
        </w:rPr>
        <w:t>新里</w:t>
      </w:r>
      <w:r w:rsidR="00DD6CF1">
        <w:rPr>
          <w:rFonts w:hAnsi="ＭＳ 明朝"/>
          <w:color w:val="auto"/>
          <w:sz w:val="21"/>
          <w:szCs w:val="21"/>
        </w:rPr>
        <w:t>・﨑村</w:t>
      </w:r>
    </w:p>
    <w:p w14:paraId="59D697D3" w14:textId="3A00DF44" w:rsidR="00673439" w:rsidRPr="005E7331" w:rsidRDefault="00673439" w:rsidP="008B3B31">
      <w:pPr>
        <w:spacing w:line="0" w:lineRule="atLeast"/>
        <w:ind w:left="663"/>
        <w:rPr>
          <w:rFonts w:hAnsi="ＭＳ 明朝" w:cs="ＭＳ ゴシック" w:hint="default"/>
          <w:color w:val="auto"/>
          <w:sz w:val="21"/>
          <w:szCs w:val="21"/>
        </w:rPr>
      </w:pPr>
      <w:r w:rsidRPr="005E7331">
        <w:rPr>
          <w:rFonts w:hAnsi="ＭＳ 明朝"/>
          <w:color w:val="auto"/>
          <w:sz w:val="21"/>
          <w:szCs w:val="21"/>
        </w:rPr>
        <w:t>手順１　質問送付票の送信</w:t>
      </w:r>
      <w:r w:rsidR="008B3B31" w:rsidRPr="005E7331">
        <w:rPr>
          <w:rFonts w:hAnsi="ＭＳ 明朝"/>
          <w:color w:val="auto"/>
          <w:sz w:val="21"/>
          <w:szCs w:val="21"/>
        </w:rPr>
        <w:t>先</w:t>
      </w:r>
      <w:r w:rsidRPr="005E7331">
        <w:rPr>
          <w:rFonts w:hAnsi="ＭＳ 明朝"/>
          <w:color w:val="auto"/>
          <w:sz w:val="21"/>
          <w:szCs w:val="21"/>
        </w:rPr>
        <w:t xml:space="preserve">　</w:t>
      </w:r>
      <w:r w:rsidR="008B3B31" w:rsidRPr="005E7331">
        <w:rPr>
          <w:rFonts w:hAnsi="ＭＳ 明朝"/>
          <w:color w:val="auto"/>
          <w:sz w:val="21"/>
          <w:szCs w:val="21"/>
        </w:rPr>
        <w:t>メール：</w:t>
      </w:r>
      <w:hyperlink r:id="rId9" w:history="1">
        <w:r w:rsidR="00DA4F38" w:rsidRPr="0033798C">
          <w:rPr>
            <w:rStyle w:val="a9"/>
            <w:rFonts w:hAnsi="ＭＳ 明朝" w:cs="ＭＳ ゴシック"/>
            <w:color w:val="auto"/>
            <w:sz w:val="21"/>
            <w:szCs w:val="21"/>
          </w:rPr>
          <w:t>naha_h_tya-gan002@city.naha.lg.jp</w:t>
        </w:r>
      </w:hyperlink>
    </w:p>
    <w:p w14:paraId="731BFA3F" w14:textId="02E9B84A" w:rsidR="00DA4F38" w:rsidRPr="005E7331" w:rsidRDefault="00DA4F38" w:rsidP="00DA4F38">
      <w:pPr>
        <w:spacing w:line="0" w:lineRule="atLeast"/>
        <w:ind w:left="663" w:firstLineChars="409" w:firstLine="864"/>
        <w:rPr>
          <w:rFonts w:hAnsi="ＭＳ 明朝" w:hint="default"/>
          <w:color w:val="auto"/>
          <w:sz w:val="21"/>
          <w:szCs w:val="21"/>
        </w:rPr>
      </w:pPr>
      <w:r w:rsidRPr="005E7331">
        <w:rPr>
          <w:rFonts w:hAnsi="ＭＳ 明朝"/>
          <w:color w:val="auto"/>
          <w:sz w:val="21"/>
          <w:szCs w:val="21"/>
        </w:rPr>
        <w:t>※標題を「介護</w:t>
      </w:r>
      <w:r w:rsidR="00322987" w:rsidRPr="005E7331">
        <w:rPr>
          <w:rFonts w:hAnsi="ＭＳ 明朝"/>
          <w:color w:val="auto"/>
          <w:sz w:val="21"/>
          <w:szCs w:val="21"/>
        </w:rPr>
        <w:t>保険施設</w:t>
      </w:r>
      <w:r w:rsidR="007B3942">
        <w:rPr>
          <w:rFonts w:hAnsi="ＭＳ 明朝"/>
          <w:color w:val="auto"/>
          <w:sz w:val="21"/>
          <w:szCs w:val="21"/>
        </w:rPr>
        <w:t>整備</w:t>
      </w:r>
      <w:r w:rsidR="009951BB" w:rsidRPr="005E7331">
        <w:rPr>
          <w:rFonts w:hAnsi="ＭＳ 明朝"/>
          <w:color w:val="auto"/>
          <w:sz w:val="21"/>
          <w:szCs w:val="21"/>
        </w:rPr>
        <w:t>候補者</w:t>
      </w:r>
      <w:r w:rsidRPr="005E7331">
        <w:rPr>
          <w:rFonts w:hAnsi="ＭＳ 明朝"/>
          <w:color w:val="auto"/>
          <w:sz w:val="21"/>
          <w:szCs w:val="21"/>
        </w:rPr>
        <w:t>公募質問票」と明記すること。</w:t>
      </w:r>
    </w:p>
    <w:p w14:paraId="3A6E561D" w14:textId="77777777" w:rsidR="00777310" w:rsidRPr="005E7331" w:rsidRDefault="00673439" w:rsidP="00777310">
      <w:pPr>
        <w:spacing w:line="0" w:lineRule="atLeast"/>
        <w:ind w:left="663"/>
        <w:rPr>
          <w:rFonts w:hAnsi="ＭＳ 明朝" w:hint="default"/>
          <w:color w:val="auto"/>
          <w:sz w:val="21"/>
          <w:szCs w:val="21"/>
        </w:rPr>
      </w:pPr>
      <w:r w:rsidRPr="005E7331">
        <w:rPr>
          <w:rFonts w:hAnsi="ＭＳ 明朝"/>
          <w:color w:val="auto"/>
          <w:sz w:val="21"/>
          <w:szCs w:val="21"/>
        </w:rPr>
        <w:t>手順２　質問送付票の受信確認先　ＴＥＬ ：098-86</w:t>
      </w:r>
      <w:r w:rsidR="000F58B9" w:rsidRPr="005E7331">
        <w:rPr>
          <w:rFonts w:hAnsi="ＭＳ 明朝"/>
          <w:color w:val="auto"/>
          <w:sz w:val="21"/>
          <w:szCs w:val="21"/>
        </w:rPr>
        <w:t>2</w:t>
      </w:r>
      <w:r w:rsidRPr="005E7331">
        <w:rPr>
          <w:rFonts w:hAnsi="ＭＳ 明朝"/>
          <w:color w:val="auto"/>
          <w:sz w:val="21"/>
          <w:szCs w:val="21"/>
        </w:rPr>
        <w:t>-</w:t>
      </w:r>
      <w:r w:rsidR="000F58B9" w:rsidRPr="005E7331">
        <w:rPr>
          <w:rFonts w:hAnsi="ＭＳ 明朝"/>
          <w:color w:val="auto"/>
          <w:sz w:val="21"/>
          <w:szCs w:val="21"/>
        </w:rPr>
        <w:t>9010</w:t>
      </w:r>
    </w:p>
    <w:p w14:paraId="3470960D" w14:textId="55DDD62D" w:rsidR="00673439" w:rsidRPr="005E7331" w:rsidRDefault="00777310" w:rsidP="00777310">
      <w:pPr>
        <w:spacing w:line="0" w:lineRule="atLeast"/>
        <w:ind w:firstLineChars="50" w:firstLine="106"/>
        <w:rPr>
          <w:rFonts w:hAnsi="ＭＳ 明朝" w:hint="default"/>
          <w:color w:val="auto"/>
          <w:sz w:val="21"/>
          <w:szCs w:val="21"/>
        </w:rPr>
      </w:pPr>
      <w:r w:rsidRPr="005E7331">
        <w:rPr>
          <w:rFonts w:hAnsi="ＭＳ 明朝"/>
          <w:color w:val="auto"/>
          <w:sz w:val="21"/>
          <w:szCs w:val="21"/>
        </w:rPr>
        <w:t>(</w:t>
      </w:r>
      <w:r w:rsidRPr="005E7331">
        <w:rPr>
          <w:rFonts w:hAnsi="ＭＳ 明朝" w:hint="default"/>
          <w:color w:val="auto"/>
          <w:sz w:val="21"/>
          <w:szCs w:val="21"/>
        </w:rPr>
        <w:t>2</w:t>
      </w:r>
      <w:r w:rsidRPr="005E7331">
        <w:rPr>
          <w:rFonts w:hAnsi="ＭＳ 明朝"/>
          <w:color w:val="auto"/>
          <w:sz w:val="21"/>
          <w:szCs w:val="21"/>
        </w:rPr>
        <w:t xml:space="preserve">)　</w:t>
      </w:r>
      <w:r w:rsidR="00673439" w:rsidRPr="005E7331">
        <w:rPr>
          <w:rFonts w:hAnsi="ＭＳ 明朝"/>
          <w:color w:val="auto"/>
          <w:sz w:val="21"/>
          <w:szCs w:val="21"/>
        </w:rPr>
        <w:t>質問内容は簡潔かつ明確に記載すること。</w:t>
      </w:r>
    </w:p>
    <w:p w14:paraId="5E393116" w14:textId="5B210756" w:rsidR="00673439" w:rsidRPr="005E7331" w:rsidRDefault="00777310" w:rsidP="00777310">
      <w:pPr>
        <w:ind w:leftChars="50" w:left="432" w:hangingChars="152" w:hanging="321"/>
        <w:rPr>
          <w:rFonts w:hAnsi="ＭＳ 明朝" w:hint="default"/>
          <w:color w:val="auto"/>
          <w:sz w:val="21"/>
          <w:szCs w:val="21"/>
        </w:rPr>
      </w:pPr>
      <w:r w:rsidRPr="005E7331">
        <w:rPr>
          <w:rFonts w:hAnsi="ＭＳ 明朝"/>
          <w:color w:val="auto"/>
          <w:sz w:val="21"/>
          <w:szCs w:val="21"/>
        </w:rPr>
        <w:t>(</w:t>
      </w:r>
      <w:r w:rsidRPr="005E7331">
        <w:rPr>
          <w:rFonts w:hAnsi="ＭＳ 明朝" w:hint="default"/>
          <w:color w:val="auto"/>
          <w:sz w:val="21"/>
          <w:szCs w:val="21"/>
        </w:rPr>
        <w:t>3</w:t>
      </w:r>
      <w:r w:rsidRPr="005E7331">
        <w:rPr>
          <w:rFonts w:hAnsi="ＭＳ 明朝"/>
          <w:color w:val="auto"/>
          <w:sz w:val="21"/>
          <w:szCs w:val="21"/>
        </w:rPr>
        <w:t xml:space="preserve">)　</w:t>
      </w:r>
      <w:bookmarkStart w:id="14" w:name="_Hlk201605210"/>
      <w:r w:rsidR="00673439" w:rsidRPr="005E7331">
        <w:rPr>
          <w:rFonts w:hAnsi="ＭＳ 明朝"/>
          <w:color w:val="auto"/>
          <w:sz w:val="21"/>
          <w:szCs w:val="21"/>
        </w:rPr>
        <w:t>応募者は、介護保険法及び関係基準を熟知したうえでの応募を前提としているため、開設許可基準等の自らで確認できる内容の質問は受け付けない。ただし、基準条例等の解釈上の疑義についてはこの限りではない。</w:t>
      </w:r>
      <w:bookmarkEnd w:id="14"/>
    </w:p>
    <w:p w14:paraId="531CF3F4" w14:textId="3669D3C9" w:rsidR="00673439" w:rsidRPr="005E7331" w:rsidRDefault="00777310" w:rsidP="00777310">
      <w:pPr>
        <w:ind w:firstLineChars="50" w:firstLine="106"/>
        <w:rPr>
          <w:rFonts w:hAnsi="ＭＳ 明朝" w:hint="default"/>
          <w:color w:val="auto"/>
          <w:sz w:val="21"/>
          <w:szCs w:val="21"/>
        </w:rPr>
      </w:pPr>
      <w:r w:rsidRPr="005E7331">
        <w:rPr>
          <w:rFonts w:hAnsi="ＭＳ 明朝"/>
          <w:color w:val="auto"/>
          <w:sz w:val="21"/>
          <w:szCs w:val="21"/>
        </w:rPr>
        <w:t>(</w:t>
      </w:r>
      <w:r w:rsidRPr="005E7331">
        <w:rPr>
          <w:rFonts w:hAnsi="ＭＳ 明朝" w:hint="default"/>
          <w:color w:val="auto"/>
          <w:sz w:val="21"/>
          <w:szCs w:val="21"/>
        </w:rPr>
        <w:t>4)</w:t>
      </w:r>
      <w:r w:rsidRPr="005E7331">
        <w:rPr>
          <w:rFonts w:hAnsi="ＭＳ 明朝"/>
          <w:color w:val="auto"/>
          <w:sz w:val="21"/>
          <w:szCs w:val="21"/>
        </w:rPr>
        <w:t xml:space="preserve">　</w:t>
      </w:r>
      <w:r w:rsidR="00673439" w:rsidRPr="005E7331">
        <w:rPr>
          <w:rFonts w:hAnsi="ＭＳ 明朝"/>
          <w:color w:val="auto"/>
          <w:sz w:val="21"/>
          <w:szCs w:val="21"/>
        </w:rPr>
        <w:t>応募状況及び応募者に関する問い合わせには応じない。</w:t>
      </w:r>
    </w:p>
    <w:p w14:paraId="18C7C51D" w14:textId="1DA078D3" w:rsidR="00673439" w:rsidRPr="005E7331" w:rsidRDefault="00777310" w:rsidP="00777310">
      <w:pPr>
        <w:ind w:firstLineChars="50" w:firstLine="106"/>
        <w:rPr>
          <w:rFonts w:hAnsi="ＭＳ 明朝" w:hint="default"/>
          <w:color w:val="auto"/>
          <w:sz w:val="21"/>
          <w:szCs w:val="21"/>
        </w:rPr>
      </w:pPr>
      <w:r w:rsidRPr="005E7331">
        <w:rPr>
          <w:rFonts w:hAnsi="ＭＳ 明朝"/>
          <w:color w:val="auto"/>
          <w:sz w:val="21"/>
          <w:szCs w:val="21"/>
        </w:rPr>
        <w:t>(</w:t>
      </w:r>
      <w:r w:rsidRPr="005E7331">
        <w:rPr>
          <w:rFonts w:hAnsi="ＭＳ 明朝" w:hint="default"/>
          <w:color w:val="auto"/>
          <w:sz w:val="21"/>
          <w:szCs w:val="21"/>
        </w:rPr>
        <w:t>5</w:t>
      </w:r>
      <w:r w:rsidRPr="005E7331">
        <w:rPr>
          <w:rFonts w:hAnsi="ＭＳ 明朝"/>
          <w:color w:val="auto"/>
          <w:sz w:val="21"/>
          <w:szCs w:val="21"/>
        </w:rPr>
        <w:t xml:space="preserve">)　</w:t>
      </w:r>
      <w:r w:rsidR="00673439" w:rsidRPr="005E7331">
        <w:rPr>
          <w:rFonts w:hAnsi="ＭＳ 明朝"/>
          <w:color w:val="auto"/>
          <w:sz w:val="21"/>
          <w:szCs w:val="21"/>
        </w:rPr>
        <w:t>質問受付</w:t>
      </w:r>
      <w:r w:rsidR="006535E2" w:rsidRPr="005E7331">
        <w:rPr>
          <w:rFonts w:hAnsi="ＭＳ 明朝"/>
          <w:color w:val="auto"/>
          <w:sz w:val="21"/>
          <w:szCs w:val="21"/>
        </w:rPr>
        <w:t>期限</w:t>
      </w:r>
    </w:p>
    <w:p w14:paraId="667C14CD" w14:textId="428A2C10" w:rsidR="00673439" w:rsidRPr="005E7331" w:rsidRDefault="00673439">
      <w:pPr>
        <w:ind w:left="553"/>
        <w:rPr>
          <w:rFonts w:hAnsi="ＭＳ 明朝" w:hint="default"/>
          <w:color w:val="auto"/>
          <w:sz w:val="21"/>
          <w:szCs w:val="21"/>
        </w:rPr>
      </w:pPr>
      <w:r w:rsidRPr="009104EC">
        <w:rPr>
          <w:rFonts w:hAnsi="ＭＳ 明朝"/>
          <w:bCs/>
          <w:color w:val="auto"/>
          <w:sz w:val="21"/>
          <w:szCs w:val="21"/>
          <w:u w:val="single"/>
        </w:rPr>
        <w:t>令和</w:t>
      </w:r>
      <w:r w:rsidR="00784304" w:rsidRPr="009104EC">
        <w:rPr>
          <w:rFonts w:hAnsi="ＭＳ 明朝"/>
          <w:bCs/>
          <w:color w:val="auto"/>
          <w:sz w:val="21"/>
          <w:szCs w:val="21"/>
          <w:u w:val="single"/>
        </w:rPr>
        <w:t>７</w:t>
      </w:r>
      <w:r w:rsidRPr="009104EC">
        <w:rPr>
          <w:rFonts w:hAnsi="ＭＳ 明朝"/>
          <w:bCs/>
          <w:color w:val="auto"/>
          <w:sz w:val="21"/>
          <w:szCs w:val="21"/>
          <w:u w:val="single"/>
        </w:rPr>
        <w:t>年</w:t>
      </w:r>
      <w:r w:rsidR="005E7331" w:rsidRPr="009104EC">
        <w:rPr>
          <w:rFonts w:hAnsi="ＭＳ 明朝"/>
          <w:bCs/>
          <w:color w:val="auto"/>
          <w:sz w:val="21"/>
          <w:szCs w:val="21"/>
          <w:u w:val="single"/>
        </w:rPr>
        <w:t>８</w:t>
      </w:r>
      <w:r w:rsidRPr="009104EC">
        <w:rPr>
          <w:rFonts w:hAnsi="ＭＳ 明朝"/>
          <w:bCs/>
          <w:color w:val="auto"/>
          <w:sz w:val="21"/>
          <w:szCs w:val="21"/>
          <w:u w:val="single"/>
        </w:rPr>
        <w:t>月</w:t>
      </w:r>
      <w:r w:rsidR="009104EC">
        <w:rPr>
          <w:rFonts w:hAnsi="ＭＳ 明朝"/>
          <w:bCs/>
          <w:color w:val="auto"/>
          <w:sz w:val="21"/>
          <w:szCs w:val="21"/>
          <w:u w:val="single"/>
        </w:rPr>
        <w:t>22</w:t>
      </w:r>
      <w:r w:rsidRPr="009104EC">
        <w:rPr>
          <w:rFonts w:hAnsi="ＭＳ 明朝"/>
          <w:bCs/>
          <w:color w:val="auto"/>
          <w:sz w:val="21"/>
          <w:szCs w:val="21"/>
          <w:u w:val="single"/>
        </w:rPr>
        <w:t>日（</w:t>
      </w:r>
      <w:r w:rsidR="009104EC">
        <w:rPr>
          <w:rFonts w:hAnsi="ＭＳ 明朝"/>
          <w:bCs/>
          <w:color w:val="auto"/>
          <w:sz w:val="21"/>
          <w:szCs w:val="21"/>
          <w:u w:val="single"/>
        </w:rPr>
        <w:t>金</w:t>
      </w:r>
      <w:r w:rsidRPr="009104EC">
        <w:rPr>
          <w:rFonts w:hAnsi="ＭＳ 明朝"/>
          <w:bCs/>
          <w:color w:val="auto"/>
          <w:sz w:val="21"/>
          <w:szCs w:val="21"/>
          <w:u w:val="single"/>
        </w:rPr>
        <w:t>）</w:t>
      </w:r>
      <w:r w:rsidR="00290867" w:rsidRPr="009104EC">
        <w:rPr>
          <w:rFonts w:hAnsi="ＭＳ 明朝"/>
          <w:bCs/>
          <w:color w:val="auto"/>
          <w:sz w:val="21"/>
          <w:szCs w:val="21"/>
          <w:u w:val="single"/>
        </w:rPr>
        <w:t>1</w:t>
      </w:r>
      <w:r w:rsidR="00290867" w:rsidRPr="005E7331">
        <w:rPr>
          <w:rFonts w:hAnsi="ＭＳ 明朝"/>
          <w:bCs/>
          <w:color w:val="auto"/>
          <w:sz w:val="21"/>
          <w:szCs w:val="21"/>
          <w:u w:val="single"/>
        </w:rPr>
        <w:t>6：00迄</w:t>
      </w:r>
      <w:r w:rsidR="00777310" w:rsidRPr="005E7331">
        <w:rPr>
          <w:rFonts w:hAnsi="ＭＳ 明朝"/>
          <w:bCs/>
          <w:color w:val="auto"/>
          <w:sz w:val="21"/>
          <w:szCs w:val="21"/>
        </w:rPr>
        <w:t xml:space="preserve"> </w:t>
      </w:r>
      <w:r w:rsidRPr="005E7331">
        <w:rPr>
          <w:rFonts w:hAnsi="ＭＳ 明朝"/>
          <w:color w:val="auto"/>
          <w:sz w:val="21"/>
          <w:szCs w:val="21"/>
        </w:rPr>
        <w:t>※質問受付期間終了後の質問は受け付けない。</w:t>
      </w:r>
    </w:p>
    <w:p w14:paraId="4136E021" w14:textId="77777777" w:rsidR="00673439" w:rsidRPr="009104EC" w:rsidRDefault="00673439">
      <w:pPr>
        <w:rPr>
          <w:rFonts w:hAnsi="ＭＳ 明朝" w:hint="default"/>
          <w:color w:val="auto"/>
          <w:sz w:val="21"/>
          <w:szCs w:val="21"/>
        </w:rPr>
      </w:pPr>
    </w:p>
    <w:p w14:paraId="71411BCA" w14:textId="71C970B9" w:rsidR="00673439" w:rsidRPr="005E7331" w:rsidRDefault="00DD6CDD">
      <w:pPr>
        <w:rPr>
          <w:rFonts w:hAnsi="ＭＳ 明朝" w:hint="default"/>
          <w:b/>
          <w:bCs/>
          <w:color w:val="auto"/>
          <w:sz w:val="21"/>
          <w:szCs w:val="21"/>
        </w:rPr>
      </w:pPr>
      <w:r w:rsidRPr="005E7331">
        <w:rPr>
          <w:rFonts w:hAnsi="ＭＳ 明朝"/>
          <w:b/>
          <w:bCs/>
          <w:color w:val="auto"/>
          <w:sz w:val="21"/>
          <w:szCs w:val="21"/>
        </w:rPr>
        <w:t>10</w:t>
      </w:r>
      <w:r w:rsidR="00673439" w:rsidRPr="005E7331">
        <w:rPr>
          <w:rFonts w:hAnsi="ＭＳ 明朝"/>
          <w:b/>
          <w:bCs/>
          <w:color w:val="auto"/>
          <w:sz w:val="21"/>
          <w:szCs w:val="21"/>
        </w:rPr>
        <w:t xml:space="preserve">　スケジュール</w:t>
      </w:r>
      <w:r w:rsidR="00777310" w:rsidRPr="005E7331">
        <w:rPr>
          <w:rFonts w:hAnsi="ＭＳ 明朝"/>
          <w:b/>
          <w:bCs/>
          <w:color w:val="auto"/>
          <w:sz w:val="21"/>
          <w:szCs w:val="21"/>
        </w:rPr>
        <w:t xml:space="preserve">　</w:t>
      </w:r>
      <w:r w:rsidR="00777310" w:rsidRPr="005E7331">
        <w:rPr>
          <w:rFonts w:hAnsi="ＭＳ 明朝"/>
          <w:color w:val="auto"/>
          <w:sz w:val="21"/>
          <w:szCs w:val="21"/>
        </w:rPr>
        <w:t>※日程については、変更が生じる可能性もあります。</w:t>
      </w: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5521"/>
      </w:tblGrid>
      <w:tr w:rsidR="00DA5CF3" w:rsidRPr="005E7331" w14:paraId="44A1AB59" w14:textId="77777777" w:rsidTr="006535E2">
        <w:tc>
          <w:tcPr>
            <w:tcW w:w="3318" w:type="dxa"/>
            <w:shd w:val="clear" w:color="auto" w:fill="auto"/>
          </w:tcPr>
          <w:p w14:paraId="69D4115C" w14:textId="77777777" w:rsidR="00784304" w:rsidRPr="005E7331" w:rsidRDefault="00784304" w:rsidP="00784304">
            <w:pPr>
              <w:autoSpaceDE w:val="0"/>
              <w:autoSpaceDN w:val="0"/>
              <w:rPr>
                <w:rFonts w:hAnsi="ＭＳ 明朝" w:cs="Times New Roman" w:hint="default"/>
                <w:color w:val="auto"/>
                <w:kern w:val="2"/>
                <w:sz w:val="21"/>
                <w:szCs w:val="21"/>
              </w:rPr>
            </w:pPr>
            <w:bookmarkStart w:id="15" w:name="_Hlk198834490"/>
            <w:r w:rsidRPr="005E7331">
              <w:rPr>
                <w:rFonts w:hAnsi="ＭＳ 明朝" w:cs="Times New Roman"/>
                <w:color w:val="auto"/>
                <w:kern w:val="2"/>
                <w:sz w:val="21"/>
                <w:szCs w:val="21"/>
              </w:rPr>
              <w:t>日程</w:t>
            </w:r>
          </w:p>
        </w:tc>
        <w:tc>
          <w:tcPr>
            <w:tcW w:w="5521" w:type="dxa"/>
            <w:shd w:val="clear" w:color="auto" w:fill="auto"/>
          </w:tcPr>
          <w:p w14:paraId="07AAF5BB" w14:textId="77777777" w:rsidR="00784304" w:rsidRPr="005E7331" w:rsidRDefault="00784304" w:rsidP="00784304">
            <w:pPr>
              <w:autoSpaceDE w:val="0"/>
              <w:autoSpaceDN w:val="0"/>
              <w:rPr>
                <w:rFonts w:hAnsi="ＭＳ 明朝" w:cs="Times New Roman" w:hint="default"/>
                <w:color w:val="auto"/>
                <w:kern w:val="2"/>
                <w:sz w:val="21"/>
                <w:szCs w:val="21"/>
              </w:rPr>
            </w:pPr>
            <w:r w:rsidRPr="005E7331">
              <w:rPr>
                <w:rFonts w:hAnsi="ＭＳ 明朝" w:cs="Times New Roman"/>
                <w:color w:val="auto"/>
                <w:kern w:val="2"/>
                <w:sz w:val="21"/>
                <w:szCs w:val="21"/>
              </w:rPr>
              <w:t>概要</w:t>
            </w:r>
          </w:p>
        </w:tc>
      </w:tr>
      <w:tr w:rsidR="00DA5CF3" w:rsidRPr="005E7331" w14:paraId="0097EEE6" w14:textId="77777777" w:rsidTr="006535E2">
        <w:tc>
          <w:tcPr>
            <w:tcW w:w="3318" w:type="dxa"/>
            <w:shd w:val="clear" w:color="auto" w:fill="auto"/>
          </w:tcPr>
          <w:p w14:paraId="093759D1" w14:textId="151DF726" w:rsidR="00784304" w:rsidRPr="005E7331" w:rsidRDefault="00784304" w:rsidP="00784304">
            <w:pPr>
              <w:autoSpaceDE w:val="0"/>
              <w:autoSpaceDN w:val="0"/>
              <w:rPr>
                <w:rFonts w:hAnsi="ＭＳ 明朝" w:cs="Times New Roman" w:hint="default"/>
                <w:color w:val="auto"/>
                <w:kern w:val="2"/>
                <w:sz w:val="21"/>
                <w:szCs w:val="21"/>
              </w:rPr>
            </w:pPr>
            <w:r w:rsidRPr="005E7331">
              <w:rPr>
                <w:rFonts w:hAnsi="ＭＳ 明朝" w:cs="Times New Roman"/>
                <w:color w:val="auto"/>
                <w:kern w:val="2"/>
                <w:sz w:val="21"/>
                <w:szCs w:val="21"/>
              </w:rPr>
              <w:t>令和７年</w:t>
            </w:r>
            <w:r w:rsidR="001C4F16" w:rsidRPr="005E7331">
              <w:rPr>
                <w:rFonts w:hAnsi="ＭＳ 明朝" w:cs="Times New Roman"/>
                <w:color w:val="auto"/>
                <w:kern w:val="2"/>
                <w:sz w:val="21"/>
                <w:szCs w:val="21"/>
              </w:rPr>
              <w:t>８</w:t>
            </w:r>
            <w:r w:rsidRPr="005E7331">
              <w:rPr>
                <w:rFonts w:hAnsi="ＭＳ 明朝" w:cs="Times New Roman"/>
                <w:color w:val="auto"/>
                <w:kern w:val="2"/>
                <w:sz w:val="21"/>
                <w:szCs w:val="21"/>
              </w:rPr>
              <w:t>月</w:t>
            </w:r>
            <w:r w:rsidR="001C4F16" w:rsidRPr="005E7331">
              <w:rPr>
                <w:rFonts w:hAnsi="ＭＳ 明朝" w:cs="Times New Roman"/>
                <w:color w:val="auto"/>
                <w:kern w:val="2"/>
                <w:sz w:val="21"/>
                <w:szCs w:val="21"/>
              </w:rPr>
              <w:t>８</w:t>
            </w:r>
            <w:r w:rsidRPr="005E7331">
              <w:rPr>
                <w:rFonts w:hAnsi="ＭＳ 明朝" w:cs="Times New Roman"/>
                <w:color w:val="auto"/>
                <w:kern w:val="2"/>
                <w:sz w:val="21"/>
                <w:szCs w:val="21"/>
              </w:rPr>
              <w:t>日（</w:t>
            </w:r>
            <w:r w:rsidR="001C4F16" w:rsidRPr="005E7331">
              <w:rPr>
                <w:rFonts w:hAnsi="ＭＳ 明朝" w:cs="Times New Roman"/>
                <w:color w:val="auto"/>
                <w:kern w:val="2"/>
                <w:sz w:val="21"/>
                <w:szCs w:val="21"/>
              </w:rPr>
              <w:t>金</w:t>
            </w:r>
            <w:r w:rsidRPr="005E7331">
              <w:rPr>
                <w:rFonts w:hAnsi="ＭＳ 明朝" w:cs="Times New Roman"/>
                <w:color w:val="auto"/>
                <w:kern w:val="2"/>
                <w:sz w:val="21"/>
                <w:szCs w:val="21"/>
              </w:rPr>
              <w:t>）</w:t>
            </w:r>
          </w:p>
        </w:tc>
        <w:tc>
          <w:tcPr>
            <w:tcW w:w="5521" w:type="dxa"/>
            <w:shd w:val="clear" w:color="auto" w:fill="auto"/>
          </w:tcPr>
          <w:p w14:paraId="2B7D4A4B" w14:textId="607E657A" w:rsidR="00784304" w:rsidRPr="005E7331" w:rsidRDefault="00AF38D0" w:rsidP="00B409DD">
            <w:pPr>
              <w:autoSpaceDE w:val="0"/>
              <w:autoSpaceDN w:val="0"/>
              <w:rPr>
                <w:rFonts w:hAnsi="ＭＳ 明朝" w:cs="Times New Roman" w:hint="default"/>
                <w:color w:val="auto"/>
                <w:kern w:val="2"/>
                <w:sz w:val="21"/>
                <w:szCs w:val="21"/>
              </w:rPr>
            </w:pPr>
            <w:r w:rsidRPr="005E7331">
              <w:rPr>
                <w:rFonts w:hAnsi="ＭＳ 明朝" w:cs="Times New Roman"/>
                <w:color w:val="auto"/>
                <w:kern w:val="2"/>
                <w:sz w:val="21"/>
                <w:szCs w:val="21"/>
              </w:rPr>
              <w:t>募集要項</w:t>
            </w:r>
            <w:r w:rsidR="00784304" w:rsidRPr="005E7331">
              <w:rPr>
                <w:rFonts w:hAnsi="ＭＳ 明朝" w:cs="Times New Roman"/>
                <w:color w:val="auto"/>
                <w:kern w:val="2"/>
                <w:sz w:val="21"/>
                <w:szCs w:val="21"/>
              </w:rPr>
              <w:t>掲載</w:t>
            </w:r>
          </w:p>
        </w:tc>
      </w:tr>
      <w:tr w:rsidR="00DA5CF3" w:rsidRPr="005E7331" w14:paraId="7BA3E5AF" w14:textId="77777777" w:rsidTr="006535E2">
        <w:tc>
          <w:tcPr>
            <w:tcW w:w="3318" w:type="dxa"/>
            <w:shd w:val="clear" w:color="auto" w:fill="auto"/>
          </w:tcPr>
          <w:p w14:paraId="300E1C05" w14:textId="0B65EABA" w:rsidR="00784304" w:rsidRPr="005E7331" w:rsidRDefault="00784304" w:rsidP="00784304">
            <w:pPr>
              <w:autoSpaceDE w:val="0"/>
              <w:autoSpaceDN w:val="0"/>
              <w:rPr>
                <w:rFonts w:hAnsi="ＭＳ 明朝" w:cs="Times New Roman" w:hint="default"/>
                <w:color w:val="auto"/>
                <w:kern w:val="2"/>
                <w:sz w:val="21"/>
                <w:szCs w:val="21"/>
              </w:rPr>
            </w:pPr>
            <w:r w:rsidRPr="005E7331">
              <w:rPr>
                <w:rFonts w:hAnsi="ＭＳ 明朝" w:cs="Times New Roman"/>
                <w:color w:val="auto"/>
                <w:kern w:val="2"/>
                <w:sz w:val="21"/>
                <w:szCs w:val="21"/>
              </w:rPr>
              <w:t>令和７年</w:t>
            </w:r>
            <w:r w:rsidR="001C4F16" w:rsidRPr="005E7331">
              <w:rPr>
                <w:rFonts w:hAnsi="ＭＳ 明朝" w:cs="Times New Roman"/>
                <w:color w:val="auto"/>
                <w:kern w:val="2"/>
                <w:sz w:val="21"/>
                <w:szCs w:val="21"/>
              </w:rPr>
              <w:t>８</w:t>
            </w:r>
            <w:r w:rsidRPr="005E7331">
              <w:rPr>
                <w:rFonts w:hAnsi="ＭＳ 明朝" w:cs="Times New Roman"/>
                <w:color w:val="auto"/>
                <w:kern w:val="2"/>
                <w:sz w:val="21"/>
                <w:szCs w:val="21"/>
              </w:rPr>
              <w:t>月</w:t>
            </w:r>
            <w:r w:rsidR="009104EC">
              <w:rPr>
                <w:rFonts w:hAnsi="ＭＳ 明朝" w:cs="Times New Roman"/>
                <w:color w:val="auto"/>
                <w:kern w:val="2"/>
                <w:sz w:val="21"/>
                <w:szCs w:val="21"/>
              </w:rPr>
              <w:t>22</w:t>
            </w:r>
            <w:r w:rsidRPr="005E7331">
              <w:rPr>
                <w:rFonts w:hAnsi="ＭＳ 明朝" w:cs="Times New Roman"/>
                <w:color w:val="auto"/>
                <w:kern w:val="2"/>
                <w:sz w:val="21"/>
                <w:szCs w:val="21"/>
              </w:rPr>
              <w:t>日（</w:t>
            </w:r>
            <w:r w:rsidR="009104EC">
              <w:rPr>
                <w:rFonts w:hAnsi="ＭＳ 明朝" w:cs="Times New Roman"/>
                <w:color w:val="auto"/>
                <w:kern w:val="2"/>
                <w:sz w:val="21"/>
                <w:szCs w:val="21"/>
              </w:rPr>
              <w:t>金</w:t>
            </w:r>
            <w:r w:rsidRPr="005E7331">
              <w:rPr>
                <w:rFonts w:hAnsi="ＭＳ 明朝" w:cs="Times New Roman"/>
                <w:color w:val="auto"/>
                <w:kern w:val="2"/>
                <w:sz w:val="21"/>
                <w:szCs w:val="21"/>
              </w:rPr>
              <w:t>）</w:t>
            </w:r>
          </w:p>
        </w:tc>
        <w:tc>
          <w:tcPr>
            <w:tcW w:w="5521" w:type="dxa"/>
            <w:shd w:val="clear" w:color="auto" w:fill="auto"/>
          </w:tcPr>
          <w:p w14:paraId="2855B8EB" w14:textId="36525DE1" w:rsidR="002E7F19" w:rsidRPr="005E7331" w:rsidRDefault="00784304" w:rsidP="006535E2">
            <w:pPr>
              <w:autoSpaceDE w:val="0"/>
              <w:autoSpaceDN w:val="0"/>
              <w:rPr>
                <w:rFonts w:hAnsi="ＭＳ 明朝" w:cs="Times New Roman" w:hint="default"/>
                <w:color w:val="auto"/>
                <w:kern w:val="2"/>
                <w:sz w:val="21"/>
                <w:szCs w:val="21"/>
              </w:rPr>
            </w:pPr>
            <w:r w:rsidRPr="005E7331">
              <w:rPr>
                <w:rFonts w:hAnsi="ＭＳ 明朝" w:cs="Times New Roman"/>
                <w:color w:val="auto"/>
                <w:kern w:val="2"/>
                <w:sz w:val="21"/>
                <w:szCs w:val="21"/>
              </w:rPr>
              <w:t>質問</w:t>
            </w:r>
            <w:r w:rsidR="006535E2" w:rsidRPr="005E7331">
              <w:rPr>
                <w:rFonts w:hAnsi="ＭＳ 明朝" w:cs="Times New Roman"/>
                <w:color w:val="auto"/>
                <w:kern w:val="2"/>
                <w:sz w:val="21"/>
                <w:szCs w:val="21"/>
              </w:rPr>
              <w:t>受付</w:t>
            </w:r>
            <w:r w:rsidR="002E7F19" w:rsidRPr="005E7331">
              <w:rPr>
                <w:rFonts w:hAnsi="ＭＳ 明朝" w:cs="Times New Roman"/>
                <w:color w:val="auto"/>
                <w:kern w:val="2"/>
                <w:sz w:val="21"/>
                <w:szCs w:val="21"/>
              </w:rPr>
              <w:t>終了</w:t>
            </w:r>
          </w:p>
        </w:tc>
      </w:tr>
      <w:tr w:rsidR="00DA5CF3" w:rsidRPr="005E7331" w14:paraId="0C794D56" w14:textId="77777777" w:rsidTr="006535E2">
        <w:tc>
          <w:tcPr>
            <w:tcW w:w="3318" w:type="dxa"/>
            <w:shd w:val="clear" w:color="auto" w:fill="auto"/>
          </w:tcPr>
          <w:p w14:paraId="3B10157D" w14:textId="5DA2399A" w:rsidR="00625A79" w:rsidRPr="005E7331" w:rsidRDefault="00625A79" w:rsidP="00625A79">
            <w:pPr>
              <w:autoSpaceDE w:val="0"/>
              <w:autoSpaceDN w:val="0"/>
              <w:rPr>
                <w:rFonts w:hAnsi="ＭＳ 明朝" w:cs="Times New Roman" w:hint="default"/>
                <w:color w:val="auto"/>
                <w:kern w:val="2"/>
                <w:sz w:val="21"/>
                <w:szCs w:val="21"/>
              </w:rPr>
            </w:pPr>
            <w:bookmarkStart w:id="16" w:name="_Hlk198834713"/>
            <w:r w:rsidRPr="005E7331">
              <w:rPr>
                <w:rFonts w:hAnsi="ＭＳ 明朝" w:cs="Times New Roman"/>
                <w:color w:val="auto"/>
                <w:kern w:val="2"/>
                <w:sz w:val="21"/>
                <w:szCs w:val="21"/>
              </w:rPr>
              <w:t>令和７年</w:t>
            </w:r>
            <w:r w:rsidR="001C4F16" w:rsidRPr="005E7331">
              <w:rPr>
                <w:rFonts w:hAnsi="ＭＳ 明朝" w:cs="Times New Roman"/>
                <w:color w:val="auto"/>
                <w:kern w:val="2"/>
                <w:sz w:val="21"/>
                <w:szCs w:val="21"/>
              </w:rPr>
              <w:t>９</w:t>
            </w:r>
            <w:r w:rsidRPr="005E7331">
              <w:rPr>
                <w:rFonts w:hAnsi="ＭＳ 明朝" w:cs="Times New Roman"/>
                <w:color w:val="auto"/>
                <w:kern w:val="2"/>
                <w:sz w:val="21"/>
                <w:szCs w:val="21"/>
              </w:rPr>
              <w:t>月</w:t>
            </w:r>
            <w:r w:rsidR="00897F98" w:rsidRPr="005E7331">
              <w:rPr>
                <w:rFonts w:hAnsi="ＭＳ 明朝" w:cs="Times New Roman"/>
                <w:color w:val="auto"/>
                <w:kern w:val="2"/>
                <w:sz w:val="21"/>
                <w:szCs w:val="21"/>
              </w:rPr>
              <w:t>25</w:t>
            </w:r>
            <w:r w:rsidRPr="005E7331">
              <w:rPr>
                <w:rFonts w:hAnsi="ＭＳ 明朝" w:cs="Times New Roman"/>
                <w:color w:val="auto"/>
                <w:kern w:val="2"/>
                <w:sz w:val="21"/>
                <w:szCs w:val="21"/>
              </w:rPr>
              <w:t>日（</w:t>
            </w:r>
            <w:r w:rsidR="001C4F16" w:rsidRPr="005E7331">
              <w:rPr>
                <w:rFonts w:hAnsi="ＭＳ 明朝" w:cs="Times New Roman"/>
                <w:color w:val="auto"/>
                <w:kern w:val="2"/>
                <w:sz w:val="21"/>
                <w:szCs w:val="21"/>
              </w:rPr>
              <w:t>木</w:t>
            </w:r>
            <w:r w:rsidRPr="005E7331">
              <w:rPr>
                <w:rFonts w:hAnsi="ＭＳ 明朝" w:cs="Times New Roman"/>
                <w:color w:val="auto"/>
                <w:kern w:val="2"/>
                <w:sz w:val="21"/>
                <w:szCs w:val="21"/>
              </w:rPr>
              <w:t>）</w:t>
            </w:r>
          </w:p>
        </w:tc>
        <w:tc>
          <w:tcPr>
            <w:tcW w:w="5521" w:type="dxa"/>
            <w:shd w:val="clear" w:color="auto" w:fill="auto"/>
          </w:tcPr>
          <w:p w14:paraId="73151FFE" w14:textId="6BAB956D" w:rsidR="00625A79" w:rsidRPr="005E7331" w:rsidRDefault="00625A79" w:rsidP="00625A79">
            <w:pPr>
              <w:autoSpaceDE w:val="0"/>
              <w:autoSpaceDN w:val="0"/>
              <w:rPr>
                <w:rFonts w:hAnsi="ＭＳ 明朝" w:cs="Times New Roman" w:hint="default"/>
                <w:color w:val="auto"/>
                <w:kern w:val="2"/>
                <w:sz w:val="21"/>
                <w:szCs w:val="21"/>
              </w:rPr>
            </w:pPr>
            <w:r w:rsidRPr="005E7331">
              <w:rPr>
                <w:rFonts w:hAnsi="ＭＳ 明朝" w:cs="Times New Roman"/>
                <w:color w:val="auto"/>
                <w:kern w:val="2"/>
                <w:sz w:val="21"/>
                <w:szCs w:val="21"/>
              </w:rPr>
              <w:t>応募書類の提出期限</w:t>
            </w:r>
          </w:p>
        </w:tc>
      </w:tr>
      <w:bookmarkEnd w:id="16"/>
      <w:tr w:rsidR="00DA5CF3" w:rsidRPr="005E7331" w14:paraId="1FFEDF3F" w14:textId="77777777" w:rsidTr="006535E2">
        <w:tc>
          <w:tcPr>
            <w:tcW w:w="3318" w:type="dxa"/>
            <w:shd w:val="clear" w:color="auto" w:fill="auto"/>
          </w:tcPr>
          <w:p w14:paraId="24988BAC" w14:textId="66493265" w:rsidR="00625A79" w:rsidRPr="005E7331" w:rsidRDefault="00625A79" w:rsidP="00625A79">
            <w:pPr>
              <w:autoSpaceDE w:val="0"/>
              <w:autoSpaceDN w:val="0"/>
              <w:rPr>
                <w:rFonts w:hAnsi="ＭＳ 明朝" w:cs="Times New Roman" w:hint="default"/>
                <w:color w:val="auto"/>
                <w:kern w:val="2"/>
                <w:sz w:val="21"/>
                <w:szCs w:val="21"/>
              </w:rPr>
            </w:pPr>
            <w:r w:rsidRPr="005E7331">
              <w:rPr>
                <w:rFonts w:hAnsi="ＭＳ 明朝" w:cs="Times New Roman"/>
                <w:color w:val="auto"/>
                <w:kern w:val="2"/>
                <w:sz w:val="21"/>
                <w:szCs w:val="21"/>
              </w:rPr>
              <w:t>令和７年</w:t>
            </w:r>
            <w:r w:rsidR="001C4F16" w:rsidRPr="005E7331">
              <w:rPr>
                <w:rFonts w:hAnsi="ＭＳ 明朝" w:cs="Times New Roman"/>
                <w:color w:val="auto"/>
                <w:kern w:val="2"/>
                <w:sz w:val="21"/>
                <w:szCs w:val="21"/>
              </w:rPr>
              <w:t>10</w:t>
            </w:r>
            <w:r w:rsidR="00AB2AB9">
              <w:rPr>
                <w:rFonts w:hAnsi="ＭＳ 明朝" w:cs="Times New Roman"/>
                <w:color w:val="auto"/>
                <w:kern w:val="2"/>
                <w:sz w:val="21"/>
                <w:szCs w:val="21"/>
              </w:rPr>
              <w:t>～11</w:t>
            </w:r>
            <w:r w:rsidRPr="005E7331">
              <w:rPr>
                <w:rFonts w:hAnsi="ＭＳ 明朝" w:cs="Times New Roman"/>
                <w:color w:val="auto"/>
                <w:kern w:val="2"/>
                <w:sz w:val="21"/>
                <w:szCs w:val="21"/>
              </w:rPr>
              <w:t>月</w:t>
            </w:r>
            <w:r w:rsidR="00275917">
              <w:rPr>
                <w:rFonts w:hAnsi="ＭＳ 明朝" w:cs="Times New Roman"/>
                <w:color w:val="auto"/>
                <w:kern w:val="2"/>
                <w:sz w:val="21"/>
                <w:szCs w:val="21"/>
              </w:rPr>
              <w:t>頃</w:t>
            </w:r>
          </w:p>
        </w:tc>
        <w:tc>
          <w:tcPr>
            <w:tcW w:w="5521" w:type="dxa"/>
            <w:shd w:val="clear" w:color="auto" w:fill="auto"/>
          </w:tcPr>
          <w:p w14:paraId="4325E63F" w14:textId="6D622D12" w:rsidR="00625A79" w:rsidRPr="005E7331" w:rsidRDefault="001274B5" w:rsidP="001D4A33">
            <w:pPr>
              <w:autoSpaceDE w:val="0"/>
              <w:autoSpaceDN w:val="0"/>
              <w:rPr>
                <w:rFonts w:hAnsi="ＭＳ 明朝" w:cs="Times New Roman" w:hint="default"/>
                <w:color w:val="auto"/>
                <w:kern w:val="2"/>
                <w:sz w:val="21"/>
                <w:szCs w:val="21"/>
              </w:rPr>
            </w:pPr>
            <w:r w:rsidRPr="005E7331">
              <w:rPr>
                <w:rFonts w:hAnsi="ＭＳ 明朝" w:cs="Times New Roman"/>
                <w:color w:val="auto"/>
                <w:kern w:val="2"/>
                <w:sz w:val="21"/>
                <w:szCs w:val="21"/>
              </w:rPr>
              <w:t>選定（応募</w:t>
            </w:r>
            <w:r w:rsidR="0072770E" w:rsidRPr="005E7331">
              <w:rPr>
                <w:rFonts w:hAnsi="ＭＳ 明朝" w:cs="Times New Roman"/>
                <w:color w:val="auto"/>
                <w:kern w:val="2"/>
                <w:sz w:val="21"/>
                <w:szCs w:val="21"/>
              </w:rPr>
              <w:t>者に</w:t>
            </w:r>
            <w:r w:rsidRPr="005E7331">
              <w:rPr>
                <w:rFonts w:hAnsi="ＭＳ 明朝" w:cs="Times New Roman"/>
                <w:color w:val="auto"/>
                <w:kern w:val="2"/>
                <w:sz w:val="21"/>
                <w:szCs w:val="21"/>
              </w:rPr>
              <w:t>よるプレゼンテーションを</w:t>
            </w:r>
            <w:r w:rsidR="00F3280E" w:rsidRPr="005E7331">
              <w:rPr>
                <w:rFonts w:hAnsi="ＭＳ 明朝" w:cs="Times New Roman"/>
                <w:color w:val="auto"/>
                <w:kern w:val="2"/>
                <w:sz w:val="21"/>
                <w:szCs w:val="21"/>
              </w:rPr>
              <w:t>実施</w:t>
            </w:r>
            <w:r w:rsidRPr="005E7331">
              <w:rPr>
                <w:rFonts w:hAnsi="ＭＳ 明朝" w:cs="Times New Roman"/>
                <w:color w:val="auto"/>
                <w:kern w:val="2"/>
                <w:sz w:val="21"/>
                <w:szCs w:val="21"/>
              </w:rPr>
              <w:t>）</w:t>
            </w:r>
          </w:p>
        </w:tc>
      </w:tr>
      <w:tr w:rsidR="00625A79" w:rsidRPr="005E7331" w14:paraId="07B608E1" w14:textId="77777777" w:rsidTr="006535E2">
        <w:tc>
          <w:tcPr>
            <w:tcW w:w="3318" w:type="dxa"/>
            <w:shd w:val="clear" w:color="auto" w:fill="auto"/>
          </w:tcPr>
          <w:p w14:paraId="0FC73DFE" w14:textId="4C7C818B" w:rsidR="00625A79" w:rsidRPr="005E7331" w:rsidRDefault="00625A79" w:rsidP="00625A79">
            <w:pPr>
              <w:autoSpaceDE w:val="0"/>
              <w:autoSpaceDN w:val="0"/>
              <w:rPr>
                <w:rFonts w:hAnsi="ＭＳ 明朝" w:cs="Times New Roman" w:hint="default"/>
                <w:color w:val="auto"/>
                <w:kern w:val="2"/>
                <w:sz w:val="21"/>
                <w:szCs w:val="21"/>
              </w:rPr>
            </w:pPr>
            <w:r w:rsidRPr="005E7331">
              <w:rPr>
                <w:rFonts w:hAnsi="ＭＳ 明朝" w:cs="Times New Roman"/>
                <w:color w:val="auto"/>
                <w:kern w:val="2"/>
                <w:sz w:val="21"/>
                <w:szCs w:val="21"/>
              </w:rPr>
              <w:t>令和７年</w:t>
            </w:r>
            <w:r w:rsidR="007D3002" w:rsidRPr="005E7331">
              <w:rPr>
                <w:rFonts w:hAnsi="ＭＳ 明朝" w:cs="Times New Roman"/>
                <w:color w:val="auto"/>
                <w:kern w:val="2"/>
                <w:sz w:val="21"/>
                <w:szCs w:val="21"/>
                <w:u w:color="000000"/>
              </w:rPr>
              <w:t>10</w:t>
            </w:r>
            <w:r w:rsidR="001C4F16" w:rsidRPr="005E7331">
              <w:rPr>
                <w:rFonts w:hAnsi="ＭＳ 明朝" w:cs="Times New Roman"/>
                <w:color w:val="auto"/>
                <w:kern w:val="2"/>
                <w:sz w:val="21"/>
                <w:szCs w:val="21"/>
                <w:u w:color="000000"/>
              </w:rPr>
              <w:t>～11</w:t>
            </w:r>
            <w:r w:rsidRPr="005E7331">
              <w:rPr>
                <w:rFonts w:hAnsi="ＭＳ 明朝" w:cs="Times New Roman"/>
                <w:color w:val="auto"/>
                <w:kern w:val="2"/>
                <w:sz w:val="21"/>
                <w:szCs w:val="21"/>
              </w:rPr>
              <w:t>月</w:t>
            </w:r>
            <w:r w:rsidR="00275917">
              <w:rPr>
                <w:rFonts w:hAnsi="ＭＳ 明朝" w:cs="Times New Roman"/>
                <w:color w:val="auto"/>
                <w:kern w:val="2"/>
                <w:sz w:val="21"/>
                <w:szCs w:val="21"/>
              </w:rPr>
              <w:t>頃</w:t>
            </w:r>
          </w:p>
        </w:tc>
        <w:tc>
          <w:tcPr>
            <w:tcW w:w="5521" w:type="dxa"/>
            <w:shd w:val="clear" w:color="auto" w:fill="auto"/>
          </w:tcPr>
          <w:p w14:paraId="69A20566" w14:textId="77777777" w:rsidR="00625A79" w:rsidRPr="005E7331" w:rsidRDefault="00625A79" w:rsidP="00625A79">
            <w:pPr>
              <w:autoSpaceDE w:val="0"/>
              <w:autoSpaceDN w:val="0"/>
              <w:rPr>
                <w:rFonts w:hAnsi="ＭＳ 明朝" w:cs="Times New Roman" w:hint="default"/>
                <w:color w:val="auto"/>
                <w:kern w:val="2"/>
                <w:sz w:val="21"/>
                <w:szCs w:val="21"/>
              </w:rPr>
            </w:pPr>
            <w:r w:rsidRPr="005E7331">
              <w:rPr>
                <w:rFonts w:hAnsi="ＭＳ 明朝" w:cs="Times New Roman"/>
                <w:color w:val="auto"/>
                <w:kern w:val="2"/>
                <w:sz w:val="21"/>
                <w:szCs w:val="21"/>
              </w:rPr>
              <w:t>選定結果通知</w:t>
            </w:r>
          </w:p>
        </w:tc>
      </w:tr>
      <w:bookmarkEnd w:id="15"/>
    </w:tbl>
    <w:p w14:paraId="469FEE0F" w14:textId="1FFBC545" w:rsidR="00673439" w:rsidRPr="005E7331" w:rsidRDefault="00673439">
      <w:pPr>
        <w:rPr>
          <w:rFonts w:hAnsi="ＭＳ 明朝" w:hint="default"/>
          <w:strike/>
          <w:color w:val="auto"/>
          <w:sz w:val="21"/>
          <w:szCs w:val="21"/>
        </w:rPr>
      </w:pPr>
    </w:p>
    <w:p w14:paraId="18CBA31D" w14:textId="60379245" w:rsidR="006A2BC0" w:rsidRPr="005E7331" w:rsidRDefault="006A2BC0">
      <w:pPr>
        <w:rPr>
          <w:rFonts w:hAnsi="ＭＳ 明朝" w:hint="default"/>
          <w:b/>
          <w:bCs/>
          <w:color w:val="auto"/>
          <w:sz w:val="21"/>
          <w:szCs w:val="21"/>
        </w:rPr>
      </w:pPr>
      <w:r w:rsidRPr="005E7331">
        <w:rPr>
          <w:rFonts w:hAnsi="ＭＳ 明朝"/>
          <w:b/>
          <w:bCs/>
          <w:color w:val="auto"/>
          <w:sz w:val="21"/>
          <w:szCs w:val="21"/>
        </w:rPr>
        <w:t>11　関係法令</w:t>
      </w:r>
    </w:p>
    <w:p w14:paraId="4EF35295" w14:textId="7BA41E81" w:rsidR="006A2BC0" w:rsidRPr="005E7331" w:rsidRDefault="006A2BC0" w:rsidP="006A2BC0">
      <w:pPr>
        <w:ind w:leftChars="68" w:left="473" w:hangingChars="153" w:hanging="323"/>
        <w:rPr>
          <w:rFonts w:hAnsi="ＭＳ 明朝" w:hint="default"/>
          <w:color w:val="auto"/>
          <w:sz w:val="21"/>
          <w:szCs w:val="21"/>
        </w:rPr>
      </w:pPr>
      <w:r w:rsidRPr="005E7331">
        <w:rPr>
          <w:rFonts w:hAnsi="ＭＳ 明朝"/>
          <w:color w:val="auto"/>
          <w:sz w:val="21"/>
          <w:szCs w:val="21"/>
        </w:rPr>
        <w:t>(1)　那覇市介護医療院の人員、施設及び設備並びに運営に関する基準等を定める条例（令和６年那覇市条例第13号）</w:t>
      </w:r>
    </w:p>
    <w:p w14:paraId="623330E0" w14:textId="4CB1C9B3" w:rsidR="006A2BC0" w:rsidRPr="005E7331" w:rsidRDefault="006A2BC0" w:rsidP="006A2BC0">
      <w:pPr>
        <w:ind w:leftChars="68" w:left="473" w:hangingChars="153" w:hanging="323"/>
        <w:rPr>
          <w:rFonts w:hAnsi="ＭＳ 明朝" w:hint="default"/>
          <w:color w:val="auto"/>
          <w:sz w:val="21"/>
          <w:szCs w:val="21"/>
        </w:rPr>
      </w:pPr>
      <w:r w:rsidRPr="005E7331">
        <w:rPr>
          <w:rFonts w:hAnsi="ＭＳ 明朝"/>
          <w:color w:val="auto"/>
          <w:sz w:val="21"/>
          <w:szCs w:val="21"/>
        </w:rPr>
        <w:t>(2)　介護医療院の人員、施設及び設備並びに運営に関する基準（平成30年厚生労働省令第５号）</w:t>
      </w:r>
    </w:p>
    <w:p w14:paraId="5B93C725" w14:textId="3F1A3937" w:rsidR="006A2BC0" w:rsidRPr="005E7331" w:rsidRDefault="006A2BC0" w:rsidP="006A2BC0">
      <w:pPr>
        <w:ind w:leftChars="68" w:left="473" w:hangingChars="153" w:hanging="323"/>
        <w:rPr>
          <w:rFonts w:hAnsi="ＭＳ 明朝" w:hint="default"/>
          <w:color w:val="auto"/>
          <w:sz w:val="21"/>
          <w:szCs w:val="21"/>
        </w:rPr>
      </w:pPr>
      <w:r w:rsidRPr="005E7331">
        <w:rPr>
          <w:rFonts w:hAnsi="ＭＳ 明朝"/>
          <w:color w:val="auto"/>
          <w:sz w:val="21"/>
          <w:szCs w:val="21"/>
        </w:rPr>
        <w:t>(3)　那覇市介護老人保健施設の人員、施設及び設備並びに運営に関する基準等を定める条例（令和６年那覇市条例第８号）</w:t>
      </w:r>
    </w:p>
    <w:p w14:paraId="237AC95F" w14:textId="2CC0E192" w:rsidR="006A2BC0" w:rsidRPr="00DA5CF3" w:rsidRDefault="006A2BC0" w:rsidP="006A2BC0">
      <w:pPr>
        <w:ind w:leftChars="68" w:left="473" w:hangingChars="153" w:hanging="323"/>
        <w:rPr>
          <w:rFonts w:hAnsi="ＭＳ 明朝" w:hint="default"/>
          <w:b/>
          <w:bCs/>
          <w:color w:val="auto"/>
          <w:sz w:val="21"/>
          <w:szCs w:val="21"/>
        </w:rPr>
      </w:pPr>
      <w:r w:rsidRPr="005E7331">
        <w:rPr>
          <w:rFonts w:hAnsi="ＭＳ 明朝"/>
          <w:color w:val="auto"/>
          <w:sz w:val="21"/>
          <w:szCs w:val="21"/>
        </w:rPr>
        <w:t>(4)　介護老人保健施設の人員、施設及び設備並びに運営に関する基準（平成11年厚生省令第40号）</w:t>
      </w:r>
    </w:p>
    <w:sectPr w:rsidR="006A2BC0" w:rsidRPr="00DA5CF3" w:rsidSect="00347C4F">
      <w:footerReference w:type="even" r:id="rId10"/>
      <w:footerReference w:type="default" r:id="rId11"/>
      <w:footnotePr>
        <w:numRestart w:val="eachPage"/>
      </w:footnotePr>
      <w:endnotePr>
        <w:numFmt w:val="decimal"/>
      </w:endnotePr>
      <w:pgSz w:w="11906" w:h="16838"/>
      <w:pgMar w:top="1276" w:right="1133" w:bottom="1418" w:left="1134" w:header="1134" w:footer="348" w:gutter="0"/>
      <w:cols w:space="720"/>
      <w:docGrid w:type="linesAndChars" w:linePitch="353" w:charSpace="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5B7CA" w14:textId="77777777" w:rsidR="00F53C9C" w:rsidRDefault="00F53C9C">
      <w:pPr>
        <w:spacing w:before="347"/>
      </w:pPr>
      <w:r>
        <w:continuationSeparator/>
      </w:r>
    </w:p>
  </w:endnote>
  <w:endnote w:type="continuationSeparator" w:id="0">
    <w:p w14:paraId="01AE95C5" w14:textId="77777777" w:rsidR="00F53C9C" w:rsidRDefault="00F53C9C">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2D6CA" w14:textId="77777777" w:rsidR="00673439" w:rsidRDefault="00673439">
    <w:pPr>
      <w:framePr w:wrap="auto" w:vAnchor="page" w:hAnchor="margin" w:xAlign="center" w:y="16226"/>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14:paraId="3C46D98D" w14:textId="77777777" w:rsidR="00673439" w:rsidRDefault="006734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80EFD" w14:textId="77777777" w:rsidR="00784304" w:rsidRDefault="00784304">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p w14:paraId="40C3BBC7" w14:textId="77777777" w:rsidR="00673439" w:rsidRDefault="006734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083B5" w14:textId="77777777" w:rsidR="00F53C9C" w:rsidRDefault="00F53C9C">
      <w:pPr>
        <w:spacing w:before="347"/>
      </w:pPr>
      <w:r>
        <w:continuationSeparator/>
      </w:r>
    </w:p>
  </w:footnote>
  <w:footnote w:type="continuationSeparator" w:id="0">
    <w:p w14:paraId="631EA03E" w14:textId="77777777" w:rsidR="00F53C9C" w:rsidRDefault="00F53C9C">
      <w:pPr>
        <w:spacing w:before="34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name w:val="・"/>
    <w:lvl w:ilvl="0">
      <w:numFmt w:val="bullet"/>
      <w:lvlText w:val="・"/>
      <w:lvlJc w:val="left"/>
      <w:pPr>
        <w:widowControl w:val="0"/>
        <w:tabs>
          <w:tab w:val="left" w:pos="442"/>
        </w:tabs>
        <w:ind w:left="442" w:hanging="442"/>
      </w:pPr>
      <w:rPr>
        <w:rFonts w:ascii="Wingdings" w:hAnsi="Wingdings"/>
      </w:rPr>
    </w:lvl>
  </w:abstractNum>
  <w:abstractNum w:abstractNumId="1" w15:restartNumberingAfterBreak="0">
    <w:nsid w:val="5533504B"/>
    <w:multiLevelType w:val="hybridMultilevel"/>
    <w:tmpl w:val="C7467EF8"/>
    <w:lvl w:ilvl="0" w:tplc="1C7418DA">
      <w:start w:val="2"/>
      <w:numFmt w:val="decimalEnclosedCircle"/>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2" w15:restartNumberingAfterBreak="0">
    <w:nsid w:val="77AB3362"/>
    <w:multiLevelType w:val="hybridMultilevel"/>
    <w:tmpl w:val="68EA67E6"/>
    <w:lvl w:ilvl="0" w:tplc="E83AAF02">
      <w:start w:val="1"/>
      <w:numFmt w:val="decimalEnclosedCircle"/>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885"/>
  <w:hyphenationZone w:val="0"/>
  <w:drawingGridHorizontalSpacing w:val="390"/>
  <w:drawingGridVerticalSpacing w:val="353"/>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419"/>
    <w:rsid w:val="00007F77"/>
    <w:rsid w:val="00010520"/>
    <w:rsid w:val="00012B82"/>
    <w:rsid w:val="000221D4"/>
    <w:rsid w:val="00041E85"/>
    <w:rsid w:val="00056903"/>
    <w:rsid w:val="000755A8"/>
    <w:rsid w:val="000A2291"/>
    <w:rsid w:val="000C0244"/>
    <w:rsid w:val="000C74CE"/>
    <w:rsid w:val="000E3E29"/>
    <w:rsid w:val="000E5B85"/>
    <w:rsid w:val="000F58B9"/>
    <w:rsid w:val="000F633C"/>
    <w:rsid w:val="001050E6"/>
    <w:rsid w:val="00115D23"/>
    <w:rsid w:val="00116720"/>
    <w:rsid w:val="00126916"/>
    <w:rsid w:val="001274B5"/>
    <w:rsid w:val="001319BE"/>
    <w:rsid w:val="001365C1"/>
    <w:rsid w:val="00144CB3"/>
    <w:rsid w:val="00145687"/>
    <w:rsid w:val="00175B21"/>
    <w:rsid w:val="00180111"/>
    <w:rsid w:val="00191EAB"/>
    <w:rsid w:val="001959B3"/>
    <w:rsid w:val="00197EF0"/>
    <w:rsid w:val="001B70F6"/>
    <w:rsid w:val="001C4F16"/>
    <w:rsid w:val="001D4A33"/>
    <w:rsid w:val="00240F23"/>
    <w:rsid w:val="00243B5C"/>
    <w:rsid w:val="00253887"/>
    <w:rsid w:val="00275917"/>
    <w:rsid w:val="00276A14"/>
    <w:rsid w:val="00290867"/>
    <w:rsid w:val="002B029E"/>
    <w:rsid w:val="002B3849"/>
    <w:rsid w:val="002E0A88"/>
    <w:rsid w:val="002E7F19"/>
    <w:rsid w:val="002F711E"/>
    <w:rsid w:val="00305BF1"/>
    <w:rsid w:val="00322987"/>
    <w:rsid w:val="003261E1"/>
    <w:rsid w:val="00336261"/>
    <w:rsid w:val="0033798C"/>
    <w:rsid w:val="00347C4F"/>
    <w:rsid w:val="00360288"/>
    <w:rsid w:val="0036552F"/>
    <w:rsid w:val="00371F45"/>
    <w:rsid w:val="00382C13"/>
    <w:rsid w:val="003857A4"/>
    <w:rsid w:val="00392AC5"/>
    <w:rsid w:val="003A1BD3"/>
    <w:rsid w:val="003B3FD0"/>
    <w:rsid w:val="003B71C6"/>
    <w:rsid w:val="003D53A6"/>
    <w:rsid w:val="003D7138"/>
    <w:rsid w:val="00402D17"/>
    <w:rsid w:val="00407AD1"/>
    <w:rsid w:val="004102D5"/>
    <w:rsid w:val="00423F2E"/>
    <w:rsid w:val="004344F7"/>
    <w:rsid w:val="0043559C"/>
    <w:rsid w:val="00437ACF"/>
    <w:rsid w:val="00442A1F"/>
    <w:rsid w:val="0044331A"/>
    <w:rsid w:val="00466B6F"/>
    <w:rsid w:val="004870C2"/>
    <w:rsid w:val="004D65DC"/>
    <w:rsid w:val="004E011E"/>
    <w:rsid w:val="004F420F"/>
    <w:rsid w:val="0051310B"/>
    <w:rsid w:val="0053220C"/>
    <w:rsid w:val="00541E70"/>
    <w:rsid w:val="005530B0"/>
    <w:rsid w:val="00566A9F"/>
    <w:rsid w:val="00580EF0"/>
    <w:rsid w:val="00581AF4"/>
    <w:rsid w:val="005A06E4"/>
    <w:rsid w:val="005B3573"/>
    <w:rsid w:val="005C7092"/>
    <w:rsid w:val="005D10AF"/>
    <w:rsid w:val="005D5DE8"/>
    <w:rsid w:val="005D7006"/>
    <w:rsid w:val="005E7331"/>
    <w:rsid w:val="005F191D"/>
    <w:rsid w:val="005F2967"/>
    <w:rsid w:val="005F5519"/>
    <w:rsid w:val="005F61DA"/>
    <w:rsid w:val="00606E3B"/>
    <w:rsid w:val="00623C0F"/>
    <w:rsid w:val="00625A79"/>
    <w:rsid w:val="006265FF"/>
    <w:rsid w:val="00630986"/>
    <w:rsid w:val="0064172F"/>
    <w:rsid w:val="0064374A"/>
    <w:rsid w:val="006535E2"/>
    <w:rsid w:val="006544F3"/>
    <w:rsid w:val="00654577"/>
    <w:rsid w:val="006606DB"/>
    <w:rsid w:val="006656DB"/>
    <w:rsid w:val="00672B59"/>
    <w:rsid w:val="00673439"/>
    <w:rsid w:val="006800F0"/>
    <w:rsid w:val="00684927"/>
    <w:rsid w:val="006A2BC0"/>
    <w:rsid w:val="00701C9F"/>
    <w:rsid w:val="0072770E"/>
    <w:rsid w:val="0074773B"/>
    <w:rsid w:val="007569F4"/>
    <w:rsid w:val="00763B9C"/>
    <w:rsid w:val="00767E9A"/>
    <w:rsid w:val="00777310"/>
    <w:rsid w:val="00777A01"/>
    <w:rsid w:val="00784304"/>
    <w:rsid w:val="00791EA4"/>
    <w:rsid w:val="007B3942"/>
    <w:rsid w:val="007B5DCA"/>
    <w:rsid w:val="007D3002"/>
    <w:rsid w:val="007D7355"/>
    <w:rsid w:val="007D7AD7"/>
    <w:rsid w:val="00805208"/>
    <w:rsid w:val="00815D14"/>
    <w:rsid w:val="008365B9"/>
    <w:rsid w:val="008623D2"/>
    <w:rsid w:val="00880D39"/>
    <w:rsid w:val="00884BCC"/>
    <w:rsid w:val="00897F98"/>
    <w:rsid w:val="008A73D7"/>
    <w:rsid w:val="008B0027"/>
    <w:rsid w:val="008B3B31"/>
    <w:rsid w:val="008C1EA3"/>
    <w:rsid w:val="008E3A39"/>
    <w:rsid w:val="008F2911"/>
    <w:rsid w:val="008F29A0"/>
    <w:rsid w:val="009104EC"/>
    <w:rsid w:val="00930968"/>
    <w:rsid w:val="009408F8"/>
    <w:rsid w:val="00964882"/>
    <w:rsid w:val="00964BF2"/>
    <w:rsid w:val="009878A5"/>
    <w:rsid w:val="009951BB"/>
    <w:rsid w:val="009A53A4"/>
    <w:rsid w:val="009C0F35"/>
    <w:rsid w:val="009C5914"/>
    <w:rsid w:val="009C690E"/>
    <w:rsid w:val="009E7D36"/>
    <w:rsid w:val="009F12F4"/>
    <w:rsid w:val="009F572E"/>
    <w:rsid w:val="00A02335"/>
    <w:rsid w:val="00A027DC"/>
    <w:rsid w:val="00A30679"/>
    <w:rsid w:val="00A30D64"/>
    <w:rsid w:val="00A47465"/>
    <w:rsid w:val="00A73B39"/>
    <w:rsid w:val="00AA7594"/>
    <w:rsid w:val="00AB2AB9"/>
    <w:rsid w:val="00AB4D42"/>
    <w:rsid w:val="00AD5196"/>
    <w:rsid w:val="00AF38D0"/>
    <w:rsid w:val="00B21D03"/>
    <w:rsid w:val="00B409DD"/>
    <w:rsid w:val="00B438A6"/>
    <w:rsid w:val="00B5188D"/>
    <w:rsid w:val="00B549F0"/>
    <w:rsid w:val="00B76517"/>
    <w:rsid w:val="00B92D3C"/>
    <w:rsid w:val="00BA0302"/>
    <w:rsid w:val="00BC2C8B"/>
    <w:rsid w:val="00BC52CC"/>
    <w:rsid w:val="00BC6690"/>
    <w:rsid w:val="00BD2227"/>
    <w:rsid w:val="00BE40B1"/>
    <w:rsid w:val="00BF34D7"/>
    <w:rsid w:val="00BF4C99"/>
    <w:rsid w:val="00C0295A"/>
    <w:rsid w:val="00C075F3"/>
    <w:rsid w:val="00C13A84"/>
    <w:rsid w:val="00C202AE"/>
    <w:rsid w:val="00C254C9"/>
    <w:rsid w:val="00C26C28"/>
    <w:rsid w:val="00C50518"/>
    <w:rsid w:val="00C73EEE"/>
    <w:rsid w:val="00C86DAA"/>
    <w:rsid w:val="00C940A0"/>
    <w:rsid w:val="00CA0419"/>
    <w:rsid w:val="00CC6ADB"/>
    <w:rsid w:val="00CD1C3C"/>
    <w:rsid w:val="00CE4553"/>
    <w:rsid w:val="00CF0A09"/>
    <w:rsid w:val="00D076E1"/>
    <w:rsid w:val="00D21CED"/>
    <w:rsid w:val="00D51E77"/>
    <w:rsid w:val="00D9755A"/>
    <w:rsid w:val="00DA4F38"/>
    <w:rsid w:val="00DA5CF3"/>
    <w:rsid w:val="00DB3633"/>
    <w:rsid w:val="00DC40CD"/>
    <w:rsid w:val="00DC71C2"/>
    <w:rsid w:val="00DD0A43"/>
    <w:rsid w:val="00DD6CDD"/>
    <w:rsid w:val="00DD6CF1"/>
    <w:rsid w:val="00DE1F23"/>
    <w:rsid w:val="00DE3B09"/>
    <w:rsid w:val="00DF137C"/>
    <w:rsid w:val="00DF7758"/>
    <w:rsid w:val="00E00863"/>
    <w:rsid w:val="00E0623B"/>
    <w:rsid w:val="00E30BE9"/>
    <w:rsid w:val="00E33341"/>
    <w:rsid w:val="00E400E5"/>
    <w:rsid w:val="00E54992"/>
    <w:rsid w:val="00E65F00"/>
    <w:rsid w:val="00E75702"/>
    <w:rsid w:val="00E80363"/>
    <w:rsid w:val="00E9090F"/>
    <w:rsid w:val="00E918DB"/>
    <w:rsid w:val="00EB23DB"/>
    <w:rsid w:val="00ED12B7"/>
    <w:rsid w:val="00ED54E5"/>
    <w:rsid w:val="00ED67C9"/>
    <w:rsid w:val="00EE4B32"/>
    <w:rsid w:val="00EE55C4"/>
    <w:rsid w:val="00F061B6"/>
    <w:rsid w:val="00F3280E"/>
    <w:rsid w:val="00F53C9C"/>
    <w:rsid w:val="00F55E11"/>
    <w:rsid w:val="00F55FD4"/>
    <w:rsid w:val="00F80BFE"/>
    <w:rsid w:val="00FA14EC"/>
    <w:rsid w:val="00FB127A"/>
    <w:rsid w:val="00FB39D9"/>
    <w:rsid w:val="00FC08D0"/>
    <w:rsid w:val="00FC09BA"/>
    <w:rsid w:val="00FC2FB0"/>
    <w:rsid w:val="00FC757E"/>
    <w:rsid w:val="00FE3231"/>
    <w:rsid w:val="00FE4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84D0DA"/>
  <w15:chartTrackingRefBased/>
  <w15:docId w15:val="{A507C017-D156-49D5-8D04-032F62283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Wingdings" w:eastAsia="游明朝" w:hAnsi="Wingdings" w:cs="Wingdings"/>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517"/>
    <w:pPr>
      <w:tabs>
        <w:tab w:val="center" w:pos="4252"/>
        <w:tab w:val="right" w:pos="8504"/>
      </w:tabs>
      <w:snapToGrid w:val="0"/>
    </w:pPr>
  </w:style>
  <w:style w:type="character" w:customStyle="1" w:styleId="a4">
    <w:name w:val="ヘッダー (文字)"/>
    <w:link w:val="a3"/>
    <w:uiPriority w:val="99"/>
    <w:rsid w:val="00B76517"/>
    <w:rPr>
      <w:rFonts w:ascii="ＭＳ 明朝" w:eastAsia="ＭＳ 明朝"/>
      <w:color w:val="000000"/>
      <w:sz w:val="22"/>
    </w:rPr>
  </w:style>
  <w:style w:type="paragraph" w:styleId="a5">
    <w:name w:val="footer"/>
    <w:basedOn w:val="a"/>
    <w:link w:val="a6"/>
    <w:uiPriority w:val="99"/>
    <w:unhideWhenUsed/>
    <w:rsid w:val="00B76517"/>
    <w:pPr>
      <w:tabs>
        <w:tab w:val="center" w:pos="4252"/>
        <w:tab w:val="right" w:pos="8504"/>
      </w:tabs>
      <w:snapToGrid w:val="0"/>
    </w:pPr>
  </w:style>
  <w:style w:type="character" w:customStyle="1" w:styleId="a6">
    <w:name w:val="フッター (文字)"/>
    <w:link w:val="a5"/>
    <w:uiPriority w:val="99"/>
    <w:rsid w:val="00B76517"/>
    <w:rPr>
      <w:rFonts w:ascii="ＭＳ 明朝" w:eastAsia="ＭＳ 明朝"/>
      <w:color w:val="000000"/>
      <w:sz w:val="22"/>
    </w:rPr>
  </w:style>
  <w:style w:type="table" w:styleId="a7">
    <w:name w:val="Table Grid"/>
    <w:basedOn w:val="a1"/>
    <w:uiPriority w:val="59"/>
    <w:rsid w:val="00784304"/>
    <w:pPr>
      <w:jc w:val="both"/>
    </w:pPr>
    <w:rPr>
      <w:rFonts w:ascii="游明朝" w:hAnsi="游明朝"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878A5"/>
    <w:pPr>
      <w:ind w:leftChars="400" w:left="840"/>
    </w:pPr>
  </w:style>
  <w:style w:type="character" w:styleId="a9">
    <w:name w:val="Hyperlink"/>
    <w:basedOn w:val="a0"/>
    <w:uiPriority w:val="99"/>
    <w:unhideWhenUsed/>
    <w:rsid w:val="000F58B9"/>
    <w:rPr>
      <w:color w:val="467886" w:themeColor="hyperlink"/>
      <w:u w:val="single"/>
    </w:rPr>
  </w:style>
  <w:style w:type="character" w:styleId="aa">
    <w:name w:val="Unresolved Mention"/>
    <w:basedOn w:val="a0"/>
    <w:uiPriority w:val="99"/>
    <w:semiHidden/>
    <w:unhideWhenUsed/>
    <w:rsid w:val="000F58B9"/>
    <w:rPr>
      <w:color w:val="605E5C"/>
      <w:shd w:val="clear" w:color="auto" w:fill="E1DFDD"/>
    </w:rPr>
  </w:style>
  <w:style w:type="paragraph" w:styleId="ab">
    <w:name w:val="Balloon Text"/>
    <w:basedOn w:val="a"/>
    <w:link w:val="ac"/>
    <w:uiPriority w:val="99"/>
    <w:semiHidden/>
    <w:unhideWhenUsed/>
    <w:rsid w:val="004F420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F420F"/>
    <w:rPr>
      <w:rFonts w:asciiTheme="majorHAnsi" w:eastAsiaTheme="majorEastAsia" w:hAnsiTheme="majorHAnsi" w:cstheme="majorBidi"/>
      <w:color w:val="000000"/>
      <w:sz w:val="18"/>
      <w:szCs w:val="18"/>
    </w:rPr>
  </w:style>
  <w:style w:type="character" w:styleId="ad">
    <w:name w:val="annotation reference"/>
    <w:basedOn w:val="a0"/>
    <w:uiPriority w:val="99"/>
    <w:semiHidden/>
    <w:unhideWhenUsed/>
    <w:rsid w:val="00DC71C2"/>
    <w:rPr>
      <w:sz w:val="18"/>
      <w:szCs w:val="18"/>
    </w:rPr>
  </w:style>
  <w:style w:type="paragraph" w:styleId="ae">
    <w:name w:val="annotation text"/>
    <w:basedOn w:val="a"/>
    <w:link w:val="af"/>
    <w:uiPriority w:val="99"/>
    <w:semiHidden/>
    <w:unhideWhenUsed/>
    <w:rsid w:val="00DC71C2"/>
    <w:pPr>
      <w:jc w:val="left"/>
    </w:pPr>
  </w:style>
  <w:style w:type="character" w:customStyle="1" w:styleId="af">
    <w:name w:val="コメント文字列 (文字)"/>
    <w:basedOn w:val="a0"/>
    <w:link w:val="ae"/>
    <w:uiPriority w:val="99"/>
    <w:semiHidden/>
    <w:rsid w:val="00DC71C2"/>
    <w:rPr>
      <w:rFonts w:ascii="ＭＳ 明朝" w:eastAsia="ＭＳ 明朝"/>
      <w:color w:val="000000"/>
      <w:sz w:val="22"/>
    </w:rPr>
  </w:style>
  <w:style w:type="paragraph" w:styleId="af0">
    <w:name w:val="annotation subject"/>
    <w:basedOn w:val="ae"/>
    <w:next w:val="ae"/>
    <w:link w:val="af1"/>
    <w:uiPriority w:val="99"/>
    <w:semiHidden/>
    <w:unhideWhenUsed/>
    <w:rsid w:val="00FC09BA"/>
    <w:rPr>
      <w:b/>
      <w:bCs/>
    </w:rPr>
  </w:style>
  <w:style w:type="character" w:customStyle="1" w:styleId="af1">
    <w:name w:val="コメント内容 (文字)"/>
    <w:basedOn w:val="af"/>
    <w:link w:val="af0"/>
    <w:uiPriority w:val="99"/>
    <w:semiHidden/>
    <w:rsid w:val="00FC09BA"/>
    <w:rPr>
      <w:rFonts w:ascii="ＭＳ 明朝" w:eastAsia="ＭＳ 明朝"/>
      <w:b/>
      <w:bCs/>
      <w:color w:val="000000"/>
      <w:sz w:val="22"/>
    </w:rPr>
  </w:style>
  <w:style w:type="character" w:customStyle="1" w:styleId="num1">
    <w:name w:val="num1"/>
    <w:basedOn w:val="a0"/>
    <w:rsid w:val="00805208"/>
  </w:style>
  <w:style w:type="character" w:customStyle="1" w:styleId="p">
    <w:name w:val="p"/>
    <w:basedOn w:val="a0"/>
    <w:rsid w:val="00805208"/>
  </w:style>
  <w:style w:type="character" w:customStyle="1" w:styleId="match1">
    <w:name w:val="match1"/>
    <w:basedOn w:val="a0"/>
    <w:rsid w:val="00805208"/>
  </w:style>
  <w:style w:type="paragraph" w:customStyle="1" w:styleId="Default">
    <w:name w:val="Default"/>
    <w:rsid w:val="00466B6F"/>
    <w:pPr>
      <w:widowControl w:val="0"/>
      <w:autoSpaceDE w:val="0"/>
      <w:autoSpaceDN w:val="0"/>
      <w:adjustRightInd w:val="0"/>
    </w:pPr>
    <w:rPr>
      <w:rFonts w:ascii="ＭＳ 明朝" w:eastAsia="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74554">
      <w:bodyDiv w:val="1"/>
      <w:marLeft w:val="0"/>
      <w:marRight w:val="0"/>
      <w:marTop w:val="0"/>
      <w:marBottom w:val="0"/>
      <w:divBdr>
        <w:top w:val="none" w:sz="0" w:space="0" w:color="auto"/>
        <w:left w:val="none" w:sz="0" w:space="0" w:color="auto"/>
        <w:bottom w:val="none" w:sz="0" w:space="0" w:color="auto"/>
        <w:right w:val="none" w:sz="0" w:space="0" w:color="auto"/>
      </w:divBdr>
    </w:div>
    <w:div w:id="1762095328">
      <w:bodyDiv w:val="1"/>
      <w:marLeft w:val="0"/>
      <w:marRight w:val="0"/>
      <w:marTop w:val="0"/>
      <w:marBottom w:val="0"/>
      <w:divBdr>
        <w:top w:val="none" w:sz="0" w:space="0" w:color="auto"/>
        <w:left w:val="none" w:sz="0" w:space="0" w:color="auto"/>
        <w:bottom w:val="none" w:sz="0" w:space="0" w:color="auto"/>
        <w:right w:val="none" w:sz="0" w:space="0" w:color="auto"/>
      </w:divBdr>
      <w:divsChild>
        <w:div w:id="1170368325">
          <w:marLeft w:val="0"/>
          <w:marRight w:val="0"/>
          <w:marTop w:val="0"/>
          <w:marBottom w:val="0"/>
          <w:divBdr>
            <w:top w:val="none" w:sz="0" w:space="0" w:color="auto"/>
            <w:left w:val="none" w:sz="0" w:space="0" w:color="auto"/>
            <w:bottom w:val="none" w:sz="0" w:space="0" w:color="auto"/>
            <w:right w:val="none" w:sz="0" w:space="0" w:color="auto"/>
          </w:divBdr>
          <w:divsChild>
            <w:div w:id="1723940483">
              <w:marLeft w:val="0"/>
              <w:marRight w:val="0"/>
              <w:marTop w:val="0"/>
              <w:marBottom w:val="0"/>
              <w:divBdr>
                <w:top w:val="none" w:sz="0" w:space="0" w:color="auto"/>
                <w:left w:val="none" w:sz="0" w:space="0" w:color="auto"/>
                <w:bottom w:val="none" w:sz="0" w:space="0" w:color="auto"/>
                <w:right w:val="none" w:sz="0" w:space="0" w:color="auto"/>
              </w:divBdr>
              <w:divsChild>
                <w:div w:id="1706254489">
                  <w:marLeft w:val="0"/>
                  <w:marRight w:val="0"/>
                  <w:marTop w:val="0"/>
                  <w:marBottom w:val="0"/>
                  <w:divBdr>
                    <w:top w:val="none" w:sz="0" w:space="0" w:color="auto"/>
                    <w:left w:val="none" w:sz="0" w:space="0" w:color="auto"/>
                    <w:bottom w:val="none" w:sz="0" w:space="0" w:color="auto"/>
                    <w:right w:val="none" w:sz="0" w:space="0" w:color="auto"/>
                  </w:divBdr>
                  <w:divsChild>
                    <w:div w:id="246426006">
                      <w:marLeft w:val="0"/>
                      <w:marRight w:val="0"/>
                      <w:marTop w:val="0"/>
                      <w:marBottom w:val="0"/>
                      <w:divBdr>
                        <w:top w:val="none" w:sz="0" w:space="0" w:color="auto"/>
                        <w:left w:val="none" w:sz="0" w:space="0" w:color="auto"/>
                        <w:bottom w:val="none" w:sz="0" w:space="0" w:color="auto"/>
                        <w:right w:val="none" w:sz="0" w:space="0" w:color="auto"/>
                      </w:divBdr>
                      <w:divsChild>
                        <w:div w:id="1258295164">
                          <w:marLeft w:val="0"/>
                          <w:marRight w:val="0"/>
                          <w:marTop w:val="0"/>
                          <w:marBottom w:val="0"/>
                          <w:divBdr>
                            <w:top w:val="none" w:sz="0" w:space="0" w:color="auto"/>
                            <w:left w:val="none" w:sz="0" w:space="0" w:color="auto"/>
                            <w:bottom w:val="none" w:sz="0" w:space="0" w:color="auto"/>
                            <w:right w:val="none" w:sz="0" w:space="0" w:color="auto"/>
                          </w:divBdr>
                          <w:divsChild>
                            <w:div w:id="45340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aha_h_tya-gan002@city.nah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C6ECD-17BE-4BB1-820F-43BDA5F46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5</Pages>
  <Words>4965</Words>
  <Characters>535</Characters>
  <Application>Microsoft Office Word</Application>
  <DocSecurity>0</DocSecurity>
  <Lines>4</Lines>
  <Paragraphs>10</Paragraphs>
  <ScaleCrop>false</ScaleCrop>
  <HeadingPairs>
    <vt:vector size="2" baseType="variant">
      <vt:variant>
        <vt:lpstr>タイトル</vt:lpstr>
      </vt:variant>
      <vt:variant>
        <vt:i4>1</vt:i4>
      </vt:variant>
    </vt:vector>
  </HeadingPairs>
  <TitlesOfParts>
    <vt:vector size="1" baseType="lpstr">
      <vt:lpstr/>
    </vt:vector>
  </TitlesOfParts>
  <Company>沖縄県</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cp:lastModifiedBy>ちゃーがんじゅう課0085</cp:lastModifiedBy>
  <cp:revision>20</cp:revision>
  <cp:lastPrinted>2025-08-07T12:27:00Z</cp:lastPrinted>
  <dcterms:created xsi:type="dcterms:W3CDTF">2025-08-06T08:45:00Z</dcterms:created>
  <dcterms:modified xsi:type="dcterms:W3CDTF">2025-08-08T05:33:00Z</dcterms:modified>
</cp:coreProperties>
</file>