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8C15A" w14:textId="5F2DE351" w:rsidR="009637AA" w:rsidRPr="00E32B00" w:rsidRDefault="0078068A" w:rsidP="004174E0">
      <w:pPr>
        <w:spacing w:line="320" w:lineRule="exact"/>
        <w:jc w:val="right"/>
        <w:rPr>
          <w:rFonts w:ascii="ＭＳ 明朝" w:eastAsia="ＭＳ 明朝" w:hAnsi="ＭＳ 明朝"/>
          <w:sz w:val="22"/>
        </w:rPr>
      </w:pPr>
      <w:r w:rsidRPr="00E32B00">
        <w:rPr>
          <w:rFonts w:ascii="ＭＳ 明朝" w:eastAsia="ＭＳ 明朝" w:hAnsi="ＭＳ 明朝" w:hint="eastAsia"/>
          <w:sz w:val="22"/>
        </w:rPr>
        <w:t>令和</w:t>
      </w:r>
      <w:r w:rsidR="004F03E4" w:rsidRPr="00E32B00">
        <w:rPr>
          <w:rFonts w:ascii="ＭＳ 明朝" w:eastAsia="ＭＳ 明朝" w:hAnsi="ＭＳ 明朝" w:hint="eastAsia"/>
          <w:sz w:val="22"/>
        </w:rPr>
        <w:t>７</w:t>
      </w:r>
      <w:r w:rsidR="009637AA" w:rsidRPr="00E32B00">
        <w:rPr>
          <w:rFonts w:ascii="ＭＳ 明朝" w:eastAsia="ＭＳ 明朝" w:hAnsi="ＭＳ 明朝" w:hint="eastAsia"/>
          <w:sz w:val="22"/>
        </w:rPr>
        <w:t>年</w:t>
      </w:r>
      <w:r w:rsidR="00702518">
        <w:rPr>
          <w:rFonts w:ascii="ＭＳ 明朝" w:eastAsia="ＭＳ 明朝" w:hAnsi="ＭＳ 明朝" w:hint="eastAsia"/>
          <w:sz w:val="22"/>
        </w:rPr>
        <w:t>８</w:t>
      </w:r>
      <w:r w:rsidR="004174E0" w:rsidRPr="00E32B00">
        <w:rPr>
          <w:rFonts w:ascii="ＭＳ 明朝" w:eastAsia="ＭＳ 明朝" w:hAnsi="ＭＳ 明朝" w:hint="eastAsia"/>
          <w:sz w:val="22"/>
        </w:rPr>
        <w:t>月</w:t>
      </w:r>
    </w:p>
    <w:p w14:paraId="681E7807" w14:textId="22846292" w:rsidR="004174E0" w:rsidRPr="00E32B00" w:rsidRDefault="004F03E4" w:rsidP="004174E0">
      <w:pPr>
        <w:spacing w:line="320" w:lineRule="exact"/>
        <w:jc w:val="right"/>
        <w:rPr>
          <w:rFonts w:ascii="ＭＳ 明朝" w:eastAsia="ＭＳ 明朝" w:hAnsi="ＭＳ 明朝"/>
          <w:sz w:val="22"/>
        </w:rPr>
      </w:pPr>
      <w:r w:rsidRPr="00E32B00">
        <w:rPr>
          <w:rFonts w:ascii="ＭＳ 明朝" w:eastAsia="ＭＳ 明朝" w:hAnsi="ＭＳ 明朝" w:hint="eastAsia"/>
          <w:sz w:val="22"/>
        </w:rPr>
        <w:t>那覇市総務</w:t>
      </w:r>
      <w:r w:rsidR="004174E0" w:rsidRPr="00E32B00">
        <w:rPr>
          <w:rFonts w:ascii="ＭＳ 明朝" w:eastAsia="ＭＳ 明朝" w:hAnsi="ＭＳ 明朝" w:hint="eastAsia"/>
          <w:sz w:val="22"/>
        </w:rPr>
        <w:t>部</w:t>
      </w:r>
      <w:r w:rsidRPr="00E32B00">
        <w:rPr>
          <w:rFonts w:ascii="ＭＳ 明朝" w:eastAsia="ＭＳ 明朝" w:hAnsi="ＭＳ 明朝" w:hint="eastAsia"/>
          <w:sz w:val="22"/>
        </w:rPr>
        <w:t>管財</w:t>
      </w:r>
      <w:r w:rsidR="004174E0" w:rsidRPr="00E32B00">
        <w:rPr>
          <w:rFonts w:ascii="ＭＳ 明朝" w:eastAsia="ＭＳ 明朝" w:hAnsi="ＭＳ 明朝" w:hint="eastAsia"/>
          <w:sz w:val="22"/>
        </w:rPr>
        <w:t>課</w:t>
      </w:r>
    </w:p>
    <w:p w14:paraId="73EF98AE" w14:textId="4ECF452D" w:rsidR="00F15E63" w:rsidRPr="00E32B00" w:rsidRDefault="00F15E63" w:rsidP="004174E0">
      <w:pPr>
        <w:spacing w:line="320" w:lineRule="exact"/>
        <w:jc w:val="right"/>
        <w:rPr>
          <w:rFonts w:ascii="ＭＳ 明朝" w:eastAsia="ＭＳ 明朝" w:hAnsi="ＭＳ 明朝"/>
          <w:sz w:val="22"/>
        </w:rPr>
      </w:pPr>
    </w:p>
    <w:p w14:paraId="49C139E1" w14:textId="772B9A84" w:rsidR="00EC4A05" w:rsidRPr="00E32B00" w:rsidRDefault="00DB272E" w:rsidP="00723872">
      <w:pPr>
        <w:spacing w:line="320" w:lineRule="exact"/>
        <w:jc w:val="center"/>
        <w:rPr>
          <w:rFonts w:ascii="ＭＳ 明朝" w:eastAsia="ＭＳ 明朝" w:hAnsi="ＭＳ 明朝"/>
          <w:sz w:val="24"/>
        </w:rPr>
      </w:pPr>
      <w:r w:rsidRPr="00E32B00">
        <w:rPr>
          <w:rFonts w:ascii="ＭＳ 明朝" w:eastAsia="ＭＳ 明朝" w:hAnsi="ＭＳ 明朝" w:hint="eastAsia"/>
          <w:sz w:val="24"/>
        </w:rPr>
        <w:t>仕様書</w:t>
      </w:r>
    </w:p>
    <w:p w14:paraId="14D65185" w14:textId="50B69D13" w:rsidR="00EC4A05" w:rsidRPr="00E32B00" w:rsidRDefault="00EC4A05" w:rsidP="00723872">
      <w:pPr>
        <w:spacing w:line="320" w:lineRule="exact"/>
        <w:rPr>
          <w:rFonts w:ascii="ＭＳ 明朝" w:eastAsia="ＭＳ 明朝" w:hAnsi="ＭＳ 明朝"/>
          <w:sz w:val="22"/>
        </w:rPr>
      </w:pPr>
    </w:p>
    <w:p w14:paraId="7D021A8D" w14:textId="277022AD" w:rsidR="00295D74" w:rsidRPr="00E32B00" w:rsidRDefault="00A8343C" w:rsidP="002933EB">
      <w:pPr>
        <w:spacing w:line="320" w:lineRule="exact"/>
        <w:rPr>
          <w:rFonts w:ascii="ＭＳ 明朝" w:eastAsia="ＭＳ 明朝" w:hAnsi="ＭＳ 明朝"/>
          <w:kern w:val="0"/>
          <w:sz w:val="22"/>
        </w:rPr>
      </w:pPr>
      <w:r w:rsidRPr="00E32B00">
        <w:rPr>
          <w:rFonts w:ascii="ＭＳ 明朝" w:eastAsia="ＭＳ 明朝" w:hAnsi="ＭＳ 明朝" w:hint="eastAsia"/>
          <w:spacing w:val="36"/>
          <w:kern w:val="0"/>
          <w:sz w:val="22"/>
          <w:fitText w:val="1100" w:id="1958982400"/>
        </w:rPr>
        <w:t>修繕名</w:t>
      </w:r>
      <w:r w:rsidR="00A87C0A" w:rsidRPr="00E32B00">
        <w:rPr>
          <w:rFonts w:ascii="ＭＳ 明朝" w:eastAsia="ＭＳ 明朝" w:hAnsi="ＭＳ 明朝" w:hint="eastAsia"/>
          <w:spacing w:val="2"/>
          <w:kern w:val="0"/>
          <w:sz w:val="22"/>
          <w:fitText w:val="1100" w:id="1958982400"/>
        </w:rPr>
        <w:t>：</w:t>
      </w:r>
      <w:r w:rsidR="004F03E4" w:rsidRPr="00E32B00">
        <w:rPr>
          <w:rFonts w:ascii="ＭＳ 明朝" w:eastAsia="ＭＳ 明朝" w:hAnsi="ＭＳ 明朝" w:hint="eastAsia"/>
          <w:kern w:val="0"/>
          <w:sz w:val="22"/>
        </w:rPr>
        <w:t>那覇市役所本庁舎</w:t>
      </w:r>
      <w:r w:rsidR="0056615C">
        <w:rPr>
          <w:rFonts w:ascii="ＭＳ 明朝" w:eastAsia="ＭＳ 明朝" w:hAnsi="ＭＳ 明朝" w:hint="eastAsia"/>
          <w:kern w:val="0"/>
          <w:sz w:val="22"/>
        </w:rPr>
        <w:t>受水槽</w:t>
      </w:r>
      <w:r w:rsidR="004F03E4" w:rsidRPr="00E32B00">
        <w:rPr>
          <w:rFonts w:ascii="ＭＳ 明朝" w:eastAsia="ＭＳ 明朝" w:hAnsi="ＭＳ 明朝" w:hint="eastAsia"/>
          <w:kern w:val="0"/>
          <w:sz w:val="22"/>
        </w:rPr>
        <w:t>修繕</w:t>
      </w:r>
    </w:p>
    <w:p w14:paraId="54C19F1D" w14:textId="77777777" w:rsidR="008B0C64" w:rsidRPr="00C60A3C" w:rsidRDefault="008B0C64" w:rsidP="00D77210">
      <w:pPr>
        <w:spacing w:line="320" w:lineRule="exact"/>
        <w:ind w:leftChars="500" w:left="1050"/>
        <w:rPr>
          <w:rFonts w:ascii="ＭＳ 明朝" w:eastAsia="ＭＳ 明朝" w:hAnsi="ＭＳ 明朝"/>
          <w:kern w:val="0"/>
          <w:sz w:val="22"/>
        </w:rPr>
      </w:pPr>
    </w:p>
    <w:p w14:paraId="2301FA2C" w14:textId="5FA4192E" w:rsidR="008B0C64" w:rsidRPr="00E32B00" w:rsidRDefault="00A8343C" w:rsidP="002933EB">
      <w:pPr>
        <w:spacing w:line="320" w:lineRule="exact"/>
        <w:rPr>
          <w:rFonts w:ascii="ＭＳ 明朝" w:eastAsia="ＭＳ 明朝" w:hAnsi="ＭＳ 明朝"/>
          <w:kern w:val="0"/>
        </w:rPr>
      </w:pPr>
      <w:r w:rsidRPr="00C60A3C">
        <w:rPr>
          <w:rFonts w:ascii="ＭＳ 明朝" w:eastAsia="ＭＳ 明朝" w:hAnsi="ＭＳ 明朝" w:hint="eastAsia"/>
          <w:kern w:val="0"/>
          <w:sz w:val="22"/>
          <w:fitText w:val="1100" w:id="1958982400"/>
        </w:rPr>
        <w:t>修繕</w:t>
      </w:r>
      <w:r w:rsidR="00A87C0A" w:rsidRPr="00C60A3C">
        <w:rPr>
          <w:rFonts w:ascii="ＭＳ 明朝" w:eastAsia="ＭＳ 明朝" w:hAnsi="ＭＳ 明朝" w:hint="eastAsia"/>
          <w:kern w:val="0"/>
          <w:sz w:val="22"/>
          <w:fitText w:val="1100" w:id="1958982400"/>
        </w:rPr>
        <w:t>場所：</w:t>
      </w:r>
      <w:r w:rsidR="004F03E4" w:rsidRPr="00E32B00">
        <w:rPr>
          <w:rFonts w:ascii="ＭＳ 明朝" w:eastAsia="ＭＳ 明朝" w:hAnsi="ＭＳ 明朝" w:hint="eastAsia"/>
          <w:kern w:val="0"/>
        </w:rPr>
        <w:t>那覇市役所本庁舎（所在地：那覇市泉崎１丁目</w:t>
      </w:r>
      <w:r w:rsidR="00BF280F" w:rsidRPr="00E32B00">
        <w:rPr>
          <w:rFonts w:ascii="ＭＳ 明朝" w:eastAsia="ＭＳ 明朝" w:hAnsi="ＭＳ 明朝" w:hint="eastAsia"/>
          <w:kern w:val="0"/>
        </w:rPr>
        <w:t>１</w:t>
      </w:r>
      <w:r w:rsidR="004F03E4" w:rsidRPr="00E32B00">
        <w:rPr>
          <w:rFonts w:ascii="ＭＳ 明朝" w:eastAsia="ＭＳ 明朝" w:hAnsi="ＭＳ 明朝" w:hint="eastAsia"/>
          <w:kern w:val="0"/>
        </w:rPr>
        <w:t>番１号）</w:t>
      </w:r>
      <w:bookmarkStart w:id="0" w:name="_GoBack"/>
      <w:bookmarkEnd w:id="0"/>
    </w:p>
    <w:p w14:paraId="1DE72D46" w14:textId="77777777" w:rsidR="00607A47" w:rsidRPr="00E32B00" w:rsidRDefault="00607A47" w:rsidP="002933EB">
      <w:pPr>
        <w:spacing w:line="320" w:lineRule="exact"/>
        <w:rPr>
          <w:rFonts w:ascii="ＭＳ 明朝" w:eastAsia="ＭＳ 明朝" w:hAnsi="ＭＳ 明朝"/>
          <w:kern w:val="0"/>
        </w:rPr>
      </w:pPr>
    </w:p>
    <w:p w14:paraId="1E1E1374" w14:textId="6D0B032C" w:rsidR="00607A47" w:rsidRDefault="00A87C0A" w:rsidP="00607A47">
      <w:pPr>
        <w:spacing w:line="320" w:lineRule="exact"/>
        <w:rPr>
          <w:rFonts w:ascii="ＭＳ 明朝" w:eastAsia="ＭＳ 明朝" w:hAnsi="ＭＳ 明朝"/>
          <w:kern w:val="0"/>
          <w:sz w:val="22"/>
        </w:rPr>
      </w:pPr>
      <w:r w:rsidRPr="00E32B00">
        <w:rPr>
          <w:rFonts w:ascii="ＭＳ 明朝" w:eastAsia="ＭＳ 明朝" w:hAnsi="ＭＳ 明朝" w:hint="eastAsia"/>
          <w:spacing w:val="110"/>
          <w:kern w:val="0"/>
          <w:sz w:val="22"/>
          <w:fitText w:val="1100" w:id="1958982400"/>
        </w:rPr>
        <w:t>期間</w:t>
      </w:r>
      <w:r w:rsidRPr="00E32B00">
        <w:rPr>
          <w:rFonts w:ascii="ＭＳ 明朝" w:eastAsia="ＭＳ 明朝" w:hAnsi="ＭＳ 明朝" w:hint="eastAsia"/>
          <w:kern w:val="0"/>
          <w:sz w:val="22"/>
          <w:fitText w:val="1100" w:id="1958982400"/>
        </w:rPr>
        <w:t>：</w:t>
      </w:r>
      <w:r w:rsidRPr="00E32B00">
        <w:rPr>
          <w:rFonts w:ascii="ＭＳ 明朝" w:eastAsia="ＭＳ 明朝" w:hAnsi="ＭＳ 明朝" w:hint="eastAsia"/>
          <w:kern w:val="0"/>
          <w:sz w:val="22"/>
        </w:rPr>
        <w:t>着手の日から</w:t>
      </w:r>
      <w:r w:rsidR="00B53A6A" w:rsidRPr="00E32B00">
        <w:rPr>
          <w:rFonts w:ascii="ＭＳ 明朝" w:eastAsia="ＭＳ 明朝" w:hAnsi="ＭＳ 明朝" w:hint="eastAsia"/>
          <w:kern w:val="0"/>
          <w:sz w:val="22"/>
        </w:rPr>
        <w:t>令和</w:t>
      </w:r>
      <w:r w:rsidR="002A7C97" w:rsidRPr="00E32B00">
        <w:rPr>
          <w:rFonts w:ascii="ＭＳ 明朝" w:eastAsia="ＭＳ 明朝" w:hAnsi="ＭＳ 明朝" w:hint="eastAsia"/>
          <w:kern w:val="0"/>
          <w:sz w:val="22"/>
        </w:rPr>
        <w:t>８</w:t>
      </w:r>
      <w:r w:rsidR="00B53A6A" w:rsidRPr="00E32B00">
        <w:rPr>
          <w:rFonts w:ascii="ＭＳ 明朝" w:eastAsia="ＭＳ 明朝" w:hAnsi="ＭＳ 明朝" w:hint="eastAsia"/>
          <w:kern w:val="0"/>
          <w:sz w:val="22"/>
        </w:rPr>
        <w:t>年</w:t>
      </w:r>
      <w:r w:rsidR="00C70747">
        <w:rPr>
          <w:rFonts w:ascii="ＭＳ 明朝" w:eastAsia="ＭＳ 明朝" w:hAnsi="ＭＳ 明朝" w:hint="eastAsia"/>
          <w:kern w:val="0"/>
          <w:sz w:val="22"/>
        </w:rPr>
        <w:t>３</w:t>
      </w:r>
      <w:r w:rsidR="00B53A6A" w:rsidRPr="00E32B00">
        <w:rPr>
          <w:rFonts w:ascii="ＭＳ 明朝" w:eastAsia="ＭＳ 明朝" w:hAnsi="ＭＳ 明朝" w:hint="eastAsia"/>
          <w:kern w:val="0"/>
          <w:sz w:val="22"/>
        </w:rPr>
        <w:t>月</w:t>
      </w:r>
      <w:r w:rsidR="00C70747">
        <w:rPr>
          <w:rFonts w:ascii="ＭＳ 明朝" w:eastAsia="ＭＳ 明朝" w:hAnsi="ＭＳ 明朝" w:hint="eastAsia"/>
          <w:kern w:val="0"/>
          <w:sz w:val="22"/>
        </w:rPr>
        <w:t>13</w:t>
      </w:r>
      <w:r w:rsidR="00562929" w:rsidRPr="00E32B00">
        <w:rPr>
          <w:rFonts w:ascii="ＭＳ 明朝" w:eastAsia="ＭＳ 明朝" w:hAnsi="ＭＳ 明朝" w:hint="eastAsia"/>
          <w:kern w:val="0"/>
          <w:sz w:val="22"/>
        </w:rPr>
        <w:t>日</w:t>
      </w:r>
      <w:r w:rsidR="00B53A6A" w:rsidRPr="00E32B00">
        <w:rPr>
          <w:rFonts w:ascii="ＭＳ 明朝" w:eastAsia="ＭＳ 明朝" w:hAnsi="ＭＳ 明朝" w:hint="eastAsia"/>
          <w:kern w:val="0"/>
          <w:sz w:val="22"/>
        </w:rPr>
        <w:t>（</w:t>
      </w:r>
      <w:r w:rsidR="00C70747">
        <w:rPr>
          <w:rFonts w:ascii="ＭＳ 明朝" w:eastAsia="ＭＳ 明朝" w:hAnsi="ＭＳ 明朝" w:hint="eastAsia"/>
          <w:kern w:val="0"/>
          <w:sz w:val="22"/>
        </w:rPr>
        <w:t>金</w:t>
      </w:r>
      <w:r w:rsidR="00B53A6A" w:rsidRPr="00E32B00">
        <w:rPr>
          <w:rFonts w:ascii="ＭＳ 明朝" w:eastAsia="ＭＳ 明朝" w:hAnsi="ＭＳ 明朝" w:hint="eastAsia"/>
          <w:kern w:val="0"/>
          <w:sz w:val="22"/>
        </w:rPr>
        <w:t>）まで</w:t>
      </w:r>
    </w:p>
    <w:p w14:paraId="77230530" w14:textId="26002652" w:rsidR="001A072D" w:rsidRDefault="001A072D" w:rsidP="00607A47">
      <w:pPr>
        <w:spacing w:line="320" w:lineRule="exact"/>
        <w:rPr>
          <w:rFonts w:ascii="ＭＳ 明朝" w:eastAsia="ＭＳ 明朝" w:hAnsi="ＭＳ 明朝"/>
          <w:kern w:val="0"/>
          <w:sz w:val="22"/>
        </w:rPr>
      </w:pPr>
    </w:p>
    <w:p w14:paraId="0F0E350E" w14:textId="72806CBA" w:rsidR="001A072D" w:rsidRDefault="001A072D" w:rsidP="00607A47">
      <w:pPr>
        <w:spacing w:line="320" w:lineRule="exact"/>
        <w:rPr>
          <w:rFonts w:ascii="ＭＳ 明朝" w:eastAsia="ＭＳ 明朝" w:hAnsi="ＭＳ 明朝"/>
          <w:kern w:val="0"/>
          <w:sz w:val="22"/>
        </w:rPr>
      </w:pPr>
      <w:r>
        <w:rPr>
          <w:rFonts w:ascii="ＭＳ 明朝" w:eastAsia="ＭＳ 明朝" w:hAnsi="ＭＳ 明朝" w:hint="eastAsia"/>
          <w:kern w:val="0"/>
          <w:sz w:val="22"/>
        </w:rPr>
        <w:t>対象設備：那覇市役所本庁舎受水槽</w:t>
      </w:r>
    </w:p>
    <w:p w14:paraId="242EC442" w14:textId="716661D7" w:rsidR="00744826" w:rsidRDefault="00744826" w:rsidP="00607A47">
      <w:pPr>
        <w:spacing w:line="320" w:lineRule="exact"/>
        <w:rPr>
          <w:rFonts w:ascii="ＭＳ 明朝" w:eastAsia="ＭＳ 明朝" w:hAnsi="ＭＳ 明朝"/>
          <w:kern w:val="0"/>
          <w:sz w:val="22"/>
        </w:rPr>
      </w:pPr>
    </w:p>
    <w:p w14:paraId="786DEFB5" w14:textId="2C92FDBC" w:rsidR="00744826" w:rsidRDefault="00744826" w:rsidP="00607A47">
      <w:pPr>
        <w:spacing w:line="320" w:lineRule="exact"/>
        <w:rPr>
          <w:rFonts w:ascii="ＭＳ 明朝" w:eastAsia="ＭＳ 明朝" w:hAnsi="ＭＳ 明朝"/>
          <w:kern w:val="0"/>
          <w:sz w:val="22"/>
        </w:rPr>
      </w:pPr>
      <w:r>
        <w:rPr>
          <w:rFonts w:ascii="ＭＳ 明朝" w:eastAsia="ＭＳ 明朝" w:hAnsi="ＭＳ 明朝" w:hint="eastAsia"/>
          <w:kern w:val="0"/>
          <w:sz w:val="22"/>
        </w:rPr>
        <w:t>実施条件：受注者は、下記の許可並びに登録を有する者</w:t>
      </w:r>
      <w:r w:rsidR="003A0B58">
        <w:rPr>
          <w:rFonts w:ascii="ＭＳ 明朝" w:eastAsia="ＭＳ 明朝" w:hAnsi="ＭＳ 明朝" w:hint="eastAsia"/>
          <w:kern w:val="0"/>
          <w:sz w:val="22"/>
        </w:rPr>
        <w:t>とする。</w:t>
      </w:r>
    </w:p>
    <w:p w14:paraId="4E09DE5A" w14:textId="13EB4A59" w:rsidR="00D55440" w:rsidRPr="00E32B00" w:rsidRDefault="00D55440" w:rsidP="00607A47">
      <w:pPr>
        <w:spacing w:line="320" w:lineRule="exact"/>
        <w:rPr>
          <w:rFonts w:ascii="ＭＳ 明朝" w:eastAsia="ＭＳ 明朝" w:hAnsi="ＭＳ 明朝"/>
          <w:kern w:val="0"/>
          <w:sz w:val="22"/>
        </w:rPr>
      </w:pPr>
    </w:p>
    <w:p w14:paraId="02DD19B1" w14:textId="77777777" w:rsidR="00EC4A05" w:rsidRPr="00931881" w:rsidRDefault="00F15E63" w:rsidP="00723872">
      <w:pPr>
        <w:spacing w:line="320" w:lineRule="exact"/>
        <w:rPr>
          <w:rFonts w:ascii="ＭＳ 明朝" w:eastAsia="ＭＳ 明朝" w:hAnsi="ＭＳ 明朝"/>
          <w:sz w:val="22"/>
        </w:rPr>
      </w:pPr>
      <w:r w:rsidRPr="00931881">
        <w:rPr>
          <w:rFonts w:ascii="ＭＳ 明朝" w:eastAsia="ＭＳ 明朝" w:hAnsi="ＭＳ 明朝" w:hint="eastAsia"/>
          <w:sz w:val="22"/>
        </w:rPr>
        <w:t xml:space="preserve">１　</w:t>
      </w:r>
      <w:r w:rsidR="00EC4A05" w:rsidRPr="00931881">
        <w:rPr>
          <w:rFonts w:ascii="ＭＳ 明朝" w:eastAsia="ＭＳ 明朝" w:hAnsi="ＭＳ 明朝" w:hint="eastAsia"/>
          <w:sz w:val="22"/>
        </w:rPr>
        <w:t>概要</w:t>
      </w:r>
    </w:p>
    <w:p w14:paraId="772F58E4" w14:textId="342A1F6E" w:rsidR="00C22709" w:rsidRPr="00931881" w:rsidRDefault="00C22709" w:rsidP="00241AB9">
      <w:pPr>
        <w:tabs>
          <w:tab w:val="left" w:pos="567"/>
        </w:tabs>
        <w:spacing w:line="320" w:lineRule="exact"/>
        <w:ind w:leftChars="100" w:left="210" w:firstLineChars="100" w:firstLine="220"/>
        <w:rPr>
          <w:rFonts w:ascii="ＭＳ 明朝" w:eastAsia="ＭＳ 明朝" w:hAnsi="ＭＳ 明朝"/>
          <w:sz w:val="22"/>
        </w:rPr>
      </w:pPr>
      <w:r w:rsidRPr="00931881">
        <w:rPr>
          <w:rFonts w:ascii="ＭＳ 明朝" w:eastAsia="ＭＳ 明朝" w:hAnsi="ＭＳ 明朝" w:hint="eastAsia"/>
          <w:sz w:val="22"/>
        </w:rPr>
        <w:t>本修繕は、</w:t>
      </w:r>
      <w:r w:rsidR="004F03E4" w:rsidRPr="00931881">
        <w:rPr>
          <w:rFonts w:ascii="ＭＳ 明朝" w:eastAsia="ＭＳ 明朝" w:hAnsi="ＭＳ 明朝" w:hint="eastAsia"/>
          <w:sz w:val="22"/>
        </w:rPr>
        <w:t>那覇市役所本庁舎</w:t>
      </w:r>
      <w:r w:rsidR="00B53A6A" w:rsidRPr="00931881">
        <w:rPr>
          <w:rFonts w:ascii="ＭＳ 明朝" w:eastAsia="ＭＳ 明朝" w:hAnsi="ＭＳ 明朝" w:hint="eastAsia"/>
          <w:sz w:val="22"/>
        </w:rPr>
        <w:t>に設置されている</w:t>
      </w:r>
      <w:r w:rsidR="00C60A3C" w:rsidRPr="00931881">
        <w:rPr>
          <w:rFonts w:ascii="ＭＳ 明朝" w:eastAsia="ＭＳ 明朝" w:hAnsi="ＭＳ 明朝" w:hint="eastAsia"/>
          <w:sz w:val="22"/>
        </w:rPr>
        <w:t>受水槽</w:t>
      </w:r>
      <w:r w:rsidRPr="00931881">
        <w:rPr>
          <w:rFonts w:ascii="ＭＳ 明朝" w:eastAsia="ＭＳ 明朝" w:hAnsi="ＭＳ 明朝" w:hint="eastAsia"/>
          <w:sz w:val="22"/>
        </w:rPr>
        <w:t>について</w:t>
      </w:r>
      <w:r w:rsidR="00C60A3C" w:rsidRPr="00931881">
        <w:rPr>
          <w:rFonts w:ascii="ＭＳ 明朝" w:eastAsia="ＭＳ 明朝" w:hAnsi="ＭＳ 明朝" w:hint="eastAsia"/>
          <w:sz w:val="22"/>
        </w:rPr>
        <w:t>、</w:t>
      </w:r>
      <w:r w:rsidR="001D5E95" w:rsidRPr="00931881">
        <w:rPr>
          <w:rFonts w:ascii="ＭＳ 明朝" w:eastAsia="ＭＳ 明朝" w:hAnsi="ＭＳ 明朝" w:hint="eastAsia"/>
          <w:sz w:val="22"/>
        </w:rPr>
        <w:t>錆の除去及び錆の発生</w:t>
      </w:r>
      <w:r w:rsidR="00955E88" w:rsidRPr="00931881">
        <w:rPr>
          <w:rFonts w:ascii="ＭＳ 明朝" w:eastAsia="ＭＳ 明朝" w:hAnsi="ＭＳ 明朝" w:hint="eastAsia"/>
          <w:sz w:val="22"/>
        </w:rPr>
        <w:t>予防のための修繕を施す</w:t>
      </w:r>
      <w:r w:rsidRPr="00931881">
        <w:rPr>
          <w:rFonts w:ascii="ＭＳ 明朝" w:eastAsia="ＭＳ 明朝" w:hAnsi="ＭＳ 明朝" w:hint="eastAsia"/>
          <w:sz w:val="22"/>
        </w:rPr>
        <w:t>ものである。本修繕にあたって受注者は、現場代理人または主任技術者として、</w:t>
      </w:r>
      <w:r w:rsidR="00241AB9" w:rsidRPr="00931881">
        <w:rPr>
          <w:rFonts w:ascii="ＭＳ 明朝" w:eastAsia="ＭＳ 明朝" w:hAnsi="ＭＳ 明朝"/>
          <w:sz w:val="22"/>
        </w:rPr>
        <w:t>１級</w:t>
      </w:r>
      <w:r w:rsidR="00403F1E">
        <w:rPr>
          <w:rFonts w:ascii="ＭＳ 明朝" w:eastAsia="ＭＳ 明朝" w:hAnsi="ＭＳ 明朝" w:hint="eastAsia"/>
          <w:sz w:val="22"/>
        </w:rPr>
        <w:t>管</w:t>
      </w:r>
      <w:r w:rsidR="00241AB9" w:rsidRPr="00931881">
        <w:rPr>
          <w:rFonts w:ascii="ＭＳ 明朝" w:eastAsia="ＭＳ 明朝" w:hAnsi="ＭＳ 明朝" w:hint="eastAsia"/>
          <w:sz w:val="22"/>
        </w:rPr>
        <w:t>工事施工</w:t>
      </w:r>
      <w:r w:rsidR="00241AB9" w:rsidRPr="00931881">
        <w:rPr>
          <w:rFonts w:ascii="ＭＳ 明朝" w:eastAsia="ＭＳ 明朝" w:hAnsi="ＭＳ 明朝"/>
          <w:sz w:val="22"/>
        </w:rPr>
        <w:t>管理技士</w:t>
      </w:r>
      <w:r w:rsidR="00241AB9" w:rsidRPr="00931881">
        <w:rPr>
          <w:rFonts w:ascii="ＭＳ 明朝" w:eastAsia="ＭＳ 明朝" w:hAnsi="ＭＳ 明朝" w:hint="eastAsia"/>
          <w:sz w:val="22"/>
        </w:rPr>
        <w:t>または</w:t>
      </w:r>
      <w:r w:rsidR="00241AB9" w:rsidRPr="00931881">
        <w:rPr>
          <w:rFonts w:ascii="ＭＳ 明朝" w:eastAsia="ＭＳ 明朝" w:hAnsi="ＭＳ 明朝"/>
          <w:sz w:val="22"/>
        </w:rPr>
        <w:t>２級</w:t>
      </w:r>
      <w:r w:rsidR="00403F1E">
        <w:rPr>
          <w:rFonts w:ascii="ＭＳ 明朝" w:eastAsia="ＭＳ 明朝" w:hAnsi="ＭＳ 明朝" w:hint="eastAsia"/>
          <w:sz w:val="22"/>
        </w:rPr>
        <w:t>管</w:t>
      </w:r>
      <w:r w:rsidR="00241AB9" w:rsidRPr="00931881">
        <w:rPr>
          <w:rFonts w:ascii="ＭＳ 明朝" w:eastAsia="ＭＳ 明朝" w:hAnsi="ＭＳ 明朝" w:hint="eastAsia"/>
          <w:sz w:val="22"/>
        </w:rPr>
        <w:t>工事施工</w:t>
      </w:r>
      <w:r w:rsidR="00241AB9" w:rsidRPr="00931881">
        <w:rPr>
          <w:rFonts w:ascii="ＭＳ 明朝" w:eastAsia="ＭＳ 明朝" w:hAnsi="ＭＳ 明朝"/>
          <w:sz w:val="22"/>
        </w:rPr>
        <w:t>管理技士</w:t>
      </w:r>
      <w:r w:rsidR="009C4C7D" w:rsidRPr="00931881">
        <w:rPr>
          <w:rFonts w:ascii="ＭＳ 明朝" w:eastAsia="ＭＳ 明朝" w:hAnsi="ＭＳ 明朝" w:hint="eastAsia"/>
          <w:sz w:val="22"/>
        </w:rPr>
        <w:t>を配置し、本</w:t>
      </w:r>
      <w:r w:rsidR="00403F1E">
        <w:rPr>
          <w:rFonts w:ascii="ＭＳ 明朝" w:eastAsia="ＭＳ 明朝" w:hAnsi="ＭＳ 明朝" w:hint="eastAsia"/>
          <w:sz w:val="22"/>
        </w:rPr>
        <w:t>仕様書</w:t>
      </w:r>
      <w:r w:rsidR="009C4C7D" w:rsidRPr="00931881">
        <w:rPr>
          <w:rFonts w:ascii="ＭＳ 明朝" w:eastAsia="ＭＳ 明朝" w:hAnsi="ＭＳ 明朝" w:hint="eastAsia"/>
          <w:sz w:val="22"/>
        </w:rPr>
        <w:t>および関係諸法令等に基づいて修繕を行うこと</w:t>
      </w:r>
      <w:r w:rsidRPr="00931881">
        <w:rPr>
          <w:rFonts w:ascii="ＭＳ 明朝" w:eastAsia="ＭＳ 明朝" w:hAnsi="ＭＳ 明朝" w:hint="eastAsia"/>
          <w:sz w:val="22"/>
        </w:rPr>
        <w:t>。</w:t>
      </w:r>
      <w:r w:rsidR="00BC31C6">
        <w:rPr>
          <w:rFonts w:ascii="ＭＳ 明朝" w:eastAsia="ＭＳ 明朝" w:hAnsi="ＭＳ 明朝" w:hint="eastAsia"/>
          <w:sz w:val="22"/>
        </w:rPr>
        <w:t>溶接作業者については、労働安全衛生法第59条第3項に規定する特別の教育（アーク溶接特別教育）を受けた者かつ日本溶接協会の</w:t>
      </w:r>
      <w:r w:rsidR="006205D0">
        <w:rPr>
          <w:rFonts w:ascii="ＭＳ 明朝" w:eastAsia="ＭＳ 明朝" w:hAnsi="ＭＳ 明朝" w:hint="eastAsia"/>
          <w:sz w:val="22"/>
        </w:rPr>
        <w:t>基準に基づく</w:t>
      </w:r>
      <w:r w:rsidR="00BC31C6">
        <w:rPr>
          <w:rFonts w:ascii="ＭＳ 明朝" w:eastAsia="ＭＳ 明朝" w:hAnsi="ＭＳ 明朝" w:hint="eastAsia"/>
          <w:sz w:val="22"/>
        </w:rPr>
        <w:t>ステンレス鋼溶接技能者</w:t>
      </w:r>
      <w:r w:rsidR="006205D0">
        <w:rPr>
          <w:rFonts w:ascii="ＭＳ 明朝" w:eastAsia="ＭＳ 明朝" w:hAnsi="ＭＳ 明朝" w:hint="eastAsia"/>
          <w:sz w:val="22"/>
        </w:rPr>
        <w:t>資格のTIG溶接（T-1F、T-1V、T-1H、T-1Oの全て）</w:t>
      </w:r>
      <w:r w:rsidR="00BC31C6">
        <w:rPr>
          <w:rFonts w:ascii="ＭＳ 明朝" w:eastAsia="ＭＳ 明朝" w:hAnsi="ＭＳ 明朝" w:hint="eastAsia"/>
          <w:sz w:val="22"/>
        </w:rPr>
        <w:t>を取得している者とする。</w:t>
      </w:r>
    </w:p>
    <w:p w14:paraId="1BE49C59" w14:textId="1B4698DB" w:rsidR="004704FB" w:rsidRPr="00931881" w:rsidRDefault="004704FB" w:rsidP="004704FB">
      <w:pPr>
        <w:spacing w:line="320" w:lineRule="exact"/>
        <w:rPr>
          <w:rFonts w:ascii="ＭＳ 明朝" w:eastAsia="ＭＳ 明朝" w:hAnsi="ＭＳ 明朝"/>
          <w:sz w:val="22"/>
        </w:rPr>
      </w:pPr>
      <w:r w:rsidRPr="00931881">
        <w:rPr>
          <w:rFonts w:ascii="ＭＳ 明朝" w:eastAsia="ＭＳ 明朝" w:hAnsi="ＭＳ 明朝" w:hint="eastAsia"/>
          <w:sz w:val="22"/>
        </w:rPr>
        <w:t>（１）本修繕に使用する資材は、事前に</w:t>
      </w:r>
      <w:r w:rsidR="002A7C97" w:rsidRPr="00931881">
        <w:rPr>
          <w:rFonts w:ascii="ＭＳ 明朝" w:eastAsia="ＭＳ 明朝" w:hAnsi="ＭＳ 明朝" w:hint="eastAsia"/>
          <w:sz w:val="22"/>
        </w:rPr>
        <w:t>本市担当者</w:t>
      </w:r>
      <w:r w:rsidRPr="00931881">
        <w:rPr>
          <w:rFonts w:ascii="ＭＳ 明朝" w:eastAsia="ＭＳ 明朝" w:hAnsi="ＭＳ 明朝" w:hint="eastAsia"/>
          <w:sz w:val="22"/>
        </w:rPr>
        <w:t>の承諾を受けること。</w:t>
      </w:r>
    </w:p>
    <w:p w14:paraId="27BD405D" w14:textId="0750AD0A" w:rsidR="00300356" w:rsidRPr="00931881" w:rsidRDefault="00300356" w:rsidP="00DC0B3A">
      <w:pPr>
        <w:spacing w:line="320" w:lineRule="exact"/>
        <w:ind w:left="565" w:hangingChars="257" w:hanging="565"/>
        <w:rPr>
          <w:rFonts w:ascii="ＭＳ 明朝" w:eastAsia="ＭＳ 明朝" w:hAnsi="ＭＳ 明朝"/>
          <w:sz w:val="22"/>
        </w:rPr>
      </w:pPr>
      <w:r w:rsidRPr="00931881">
        <w:rPr>
          <w:rFonts w:ascii="ＭＳ 明朝" w:eastAsia="ＭＳ 明朝" w:hAnsi="ＭＳ 明朝" w:hint="eastAsia"/>
          <w:sz w:val="22"/>
        </w:rPr>
        <w:t>（</w:t>
      </w:r>
      <w:r w:rsidR="004704FB" w:rsidRPr="00931881">
        <w:rPr>
          <w:rFonts w:ascii="ＭＳ 明朝" w:eastAsia="ＭＳ 明朝" w:hAnsi="ＭＳ 明朝" w:hint="eastAsia"/>
          <w:sz w:val="22"/>
        </w:rPr>
        <w:t>２</w:t>
      </w:r>
      <w:r w:rsidRPr="00931881">
        <w:rPr>
          <w:rFonts w:ascii="ＭＳ 明朝" w:eastAsia="ＭＳ 明朝" w:hAnsi="ＭＳ 明朝" w:hint="eastAsia"/>
          <w:sz w:val="22"/>
        </w:rPr>
        <w:t>）使用する資材</w:t>
      </w:r>
      <w:r w:rsidR="00535797" w:rsidRPr="00931881">
        <w:rPr>
          <w:rFonts w:ascii="ＭＳ 明朝" w:eastAsia="ＭＳ 明朝" w:hAnsi="ＭＳ 明朝" w:hint="eastAsia"/>
          <w:sz w:val="22"/>
        </w:rPr>
        <w:t>のうち、沖縄県内で生産・製造され、かつ、規格、品質、価格が適正である場合は、これを優先して使用すること。</w:t>
      </w:r>
    </w:p>
    <w:p w14:paraId="225B013C" w14:textId="4E7CB064" w:rsidR="009F171F" w:rsidRPr="00931881" w:rsidRDefault="009F171F" w:rsidP="00300356">
      <w:pPr>
        <w:spacing w:line="320" w:lineRule="exact"/>
        <w:rPr>
          <w:rFonts w:ascii="ＭＳ 明朝" w:eastAsia="ＭＳ 明朝" w:hAnsi="ＭＳ 明朝"/>
          <w:sz w:val="22"/>
        </w:rPr>
      </w:pPr>
      <w:r w:rsidRPr="00931881">
        <w:rPr>
          <w:rFonts w:ascii="ＭＳ 明朝" w:eastAsia="ＭＳ 明朝" w:hAnsi="ＭＳ 明朝" w:hint="eastAsia"/>
          <w:sz w:val="22"/>
        </w:rPr>
        <w:t>（</w:t>
      </w:r>
      <w:r w:rsidR="004704FB" w:rsidRPr="00931881">
        <w:rPr>
          <w:rFonts w:ascii="ＭＳ 明朝" w:eastAsia="ＭＳ 明朝" w:hAnsi="ＭＳ 明朝" w:hint="eastAsia"/>
          <w:sz w:val="22"/>
        </w:rPr>
        <w:t>３</w:t>
      </w:r>
      <w:r w:rsidRPr="00931881">
        <w:rPr>
          <w:rFonts w:ascii="ＭＳ 明朝" w:eastAsia="ＭＳ 明朝" w:hAnsi="ＭＳ 明朝" w:hint="eastAsia"/>
          <w:sz w:val="22"/>
        </w:rPr>
        <w:t>）</w:t>
      </w:r>
      <w:r w:rsidR="00DB272E" w:rsidRPr="00931881">
        <w:rPr>
          <w:rFonts w:ascii="ＭＳ 明朝" w:eastAsia="ＭＳ 明朝" w:hAnsi="ＭＳ 明朝" w:hint="eastAsia"/>
          <w:sz w:val="22"/>
        </w:rPr>
        <w:t>本修繕に係る官公庁等への手続き等は、すべて受注者</w:t>
      </w:r>
      <w:r w:rsidR="00405D46" w:rsidRPr="00931881">
        <w:rPr>
          <w:rFonts w:ascii="ＭＳ 明朝" w:eastAsia="ＭＳ 明朝" w:hAnsi="ＭＳ 明朝" w:hint="eastAsia"/>
          <w:sz w:val="22"/>
        </w:rPr>
        <w:t>の負担</w:t>
      </w:r>
      <w:r w:rsidR="00DB272E" w:rsidRPr="00931881">
        <w:rPr>
          <w:rFonts w:ascii="ＭＳ 明朝" w:eastAsia="ＭＳ 明朝" w:hAnsi="ＭＳ 明朝" w:hint="eastAsia"/>
          <w:sz w:val="22"/>
        </w:rPr>
        <w:t>で行うこと。</w:t>
      </w:r>
    </w:p>
    <w:p w14:paraId="0665CBF7" w14:textId="1341E56F" w:rsidR="00557EFB" w:rsidRPr="00931881" w:rsidRDefault="00F42EF0" w:rsidP="00DA165B">
      <w:pPr>
        <w:spacing w:line="320" w:lineRule="exact"/>
        <w:ind w:left="440" w:hangingChars="200" w:hanging="440"/>
        <w:rPr>
          <w:rFonts w:ascii="ＭＳ 明朝" w:eastAsia="ＭＳ 明朝" w:hAnsi="ＭＳ 明朝"/>
          <w:sz w:val="22"/>
        </w:rPr>
      </w:pPr>
      <w:r w:rsidRPr="00931881">
        <w:rPr>
          <w:rFonts w:ascii="ＭＳ 明朝" w:eastAsia="ＭＳ 明朝" w:hAnsi="ＭＳ 明朝" w:hint="eastAsia"/>
          <w:sz w:val="22"/>
        </w:rPr>
        <w:t>（４</w:t>
      </w:r>
      <w:r w:rsidR="00557EFB" w:rsidRPr="00931881">
        <w:rPr>
          <w:rFonts w:ascii="ＭＳ 明朝" w:eastAsia="ＭＳ 明朝" w:hAnsi="ＭＳ 明朝" w:hint="eastAsia"/>
          <w:sz w:val="22"/>
        </w:rPr>
        <w:t>）</w:t>
      </w:r>
      <w:r w:rsidR="00253F30" w:rsidRPr="00931881">
        <w:rPr>
          <w:rFonts w:ascii="ＭＳ 明朝" w:eastAsia="ＭＳ 明朝" w:hAnsi="ＭＳ 明朝" w:hint="eastAsia"/>
          <w:sz w:val="22"/>
        </w:rPr>
        <w:t>本修繕の実施に先立ち、本市担当者と協議のうえ</w:t>
      </w:r>
      <w:r w:rsidR="00890FD8" w:rsidRPr="00931881">
        <w:rPr>
          <w:rFonts w:ascii="ＭＳ 明朝" w:eastAsia="ＭＳ 明朝" w:hAnsi="ＭＳ 明朝" w:hint="eastAsia"/>
          <w:sz w:val="22"/>
        </w:rPr>
        <w:t>作業工程表を作成し</w:t>
      </w:r>
      <w:r w:rsidR="001644C0" w:rsidRPr="00931881">
        <w:rPr>
          <w:rFonts w:ascii="ＭＳ 明朝" w:eastAsia="ＭＳ 明朝" w:hAnsi="ＭＳ 明朝" w:hint="eastAsia"/>
          <w:sz w:val="22"/>
        </w:rPr>
        <w:t>提出すること。本市担当者の</w:t>
      </w:r>
      <w:r w:rsidR="00157C91" w:rsidRPr="00931881">
        <w:rPr>
          <w:rFonts w:ascii="ＭＳ 明朝" w:eastAsia="ＭＳ 明朝" w:hAnsi="ＭＳ 明朝" w:hint="eastAsia"/>
          <w:sz w:val="22"/>
        </w:rPr>
        <w:t>了解を得たのち作業を実施すること。</w:t>
      </w:r>
    </w:p>
    <w:p w14:paraId="184B1F49" w14:textId="5BDCA04E" w:rsidR="00DB272E" w:rsidRPr="00931881" w:rsidRDefault="00DB272E" w:rsidP="00300356">
      <w:pPr>
        <w:spacing w:line="320" w:lineRule="exact"/>
        <w:rPr>
          <w:rFonts w:ascii="ＭＳ 明朝" w:eastAsia="ＭＳ 明朝" w:hAnsi="ＭＳ 明朝"/>
          <w:sz w:val="22"/>
        </w:rPr>
      </w:pPr>
      <w:r w:rsidRPr="00931881">
        <w:rPr>
          <w:rFonts w:ascii="ＭＳ 明朝" w:eastAsia="ＭＳ 明朝" w:hAnsi="ＭＳ 明朝" w:hint="eastAsia"/>
          <w:sz w:val="22"/>
        </w:rPr>
        <w:t>（</w:t>
      </w:r>
      <w:r w:rsidR="00F42EF0" w:rsidRPr="00931881">
        <w:rPr>
          <w:rFonts w:ascii="ＭＳ 明朝" w:eastAsia="ＭＳ 明朝" w:hAnsi="ＭＳ 明朝" w:hint="eastAsia"/>
          <w:sz w:val="22"/>
        </w:rPr>
        <w:t>５</w:t>
      </w:r>
      <w:r w:rsidRPr="00931881">
        <w:rPr>
          <w:rFonts w:ascii="ＭＳ 明朝" w:eastAsia="ＭＳ 明朝" w:hAnsi="ＭＳ 明朝" w:hint="eastAsia"/>
          <w:sz w:val="22"/>
        </w:rPr>
        <w:t>）本修繕にあたり疑義が生じた場合は、</w:t>
      </w:r>
      <w:r w:rsidR="002A7C97" w:rsidRPr="00931881">
        <w:rPr>
          <w:rFonts w:ascii="ＭＳ 明朝" w:eastAsia="ＭＳ 明朝" w:hAnsi="ＭＳ 明朝" w:hint="eastAsia"/>
          <w:sz w:val="22"/>
        </w:rPr>
        <w:t>本市担当者</w:t>
      </w:r>
      <w:r w:rsidRPr="00931881">
        <w:rPr>
          <w:rFonts w:ascii="ＭＳ 明朝" w:eastAsia="ＭＳ 明朝" w:hAnsi="ＭＳ 明朝" w:hint="eastAsia"/>
          <w:sz w:val="22"/>
        </w:rPr>
        <w:t>と協議のうえ、決定すること。</w:t>
      </w:r>
    </w:p>
    <w:p w14:paraId="6B2850FE" w14:textId="6938AED2" w:rsidR="00405D46" w:rsidRPr="00931881" w:rsidRDefault="00405D46" w:rsidP="00495404">
      <w:pPr>
        <w:spacing w:line="320" w:lineRule="exact"/>
        <w:ind w:left="565" w:hangingChars="257" w:hanging="565"/>
        <w:rPr>
          <w:rFonts w:ascii="ＭＳ 明朝" w:eastAsia="ＭＳ 明朝" w:hAnsi="ＭＳ 明朝"/>
          <w:sz w:val="22"/>
        </w:rPr>
      </w:pPr>
      <w:r w:rsidRPr="00931881">
        <w:rPr>
          <w:rFonts w:ascii="ＭＳ 明朝" w:eastAsia="ＭＳ 明朝" w:hAnsi="ＭＳ 明朝" w:hint="eastAsia"/>
          <w:sz w:val="22"/>
        </w:rPr>
        <w:t>（</w:t>
      </w:r>
      <w:r w:rsidR="00F42EF0" w:rsidRPr="00931881">
        <w:rPr>
          <w:rFonts w:ascii="ＭＳ 明朝" w:eastAsia="ＭＳ 明朝" w:hAnsi="ＭＳ 明朝" w:hint="eastAsia"/>
          <w:sz w:val="22"/>
        </w:rPr>
        <w:t>６</w:t>
      </w:r>
      <w:r w:rsidRPr="00931881">
        <w:rPr>
          <w:rFonts w:ascii="ＭＳ 明朝" w:eastAsia="ＭＳ 明朝" w:hAnsi="ＭＳ 明朝" w:hint="eastAsia"/>
          <w:sz w:val="22"/>
        </w:rPr>
        <w:t>）</w:t>
      </w:r>
      <w:r w:rsidR="0068558F" w:rsidRPr="00931881">
        <w:rPr>
          <w:rFonts w:ascii="ＭＳ 明朝" w:eastAsia="ＭＳ 明朝" w:hAnsi="ＭＳ 明朝" w:hint="eastAsia"/>
          <w:sz w:val="22"/>
        </w:rPr>
        <w:t>本修繕にあた</w:t>
      </w:r>
      <w:r w:rsidR="00495404" w:rsidRPr="00931881">
        <w:rPr>
          <w:rFonts w:ascii="ＭＳ 明朝" w:eastAsia="ＭＳ 明朝" w:hAnsi="ＭＳ 明朝" w:hint="eastAsia"/>
          <w:sz w:val="22"/>
        </w:rPr>
        <w:t>り</w:t>
      </w:r>
      <w:r w:rsidR="00403F1E">
        <w:rPr>
          <w:rFonts w:ascii="ＭＳ 明朝" w:eastAsia="ＭＳ 明朝" w:hAnsi="ＭＳ 明朝" w:hint="eastAsia"/>
          <w:sz w:val="22"/>
        </w:rPr>
        <w:t>断水等、庁舎の利用に影響の生じる</w:t>
      </w:r>
      <w:r w:rsidR="00495404" w:rsidRPr="00931881">
        <w:rPr>
          <w:rFonts w:ascii="ＭＳ 明朝" w:eastAsia="ＭＳ 明朝" w:hAnsi="ＭＳ 明朝" w:hint="eastAsia"/>
          <w:sz w:val="22"/>
        </w:rPr>
        <w:t>作業は原則土曜日、日曜日又は祝祭日とし、それ以外の日程で作業を行う場合は本市担当者と十分調整を行うこと。</w:t>
      </w:r>
    </w:p>
    <w:p w14:paraId="2594E7B9" w14:textId="7DC8D722" w:rsidR="002B7B67" w:rsidRPr="00931881" w:rsidRDefault="00EC0EF8" w:rsidP="00DC0B3A">
      <w:pPr>
        <w:spacing w:line="320" w:lineRule="exact"/>
        <w:ind w:left="565" w:hangingChars="257" w:hanging="565"/>
        <w:rPr>
          <w:rFonts w:ascii="ＭＳ 明朝" w:eastAsia="ＭＳ 明朝" w:hAnsi="ＭＳ 明朝"/>
          <w:sz w:val="22"/>
        </w:rPr>
      </w:pPr>
      <w:r w:rsidRPr="00931881">
        <w:rPr>
          <w:rFonts w:ascii="ＭＳ 明朝" w:eastAsia="ＭＳ 明朝" w:hAnsi="ＭＳ 明朝" w:hint="eastAsia"/>
          <w:sz w:val="22"/>
        </w:rPr>
        <w:t>（</w:t>
      </w:r>
      <w:r w:rsidR="004704FB" w:rsidRPr="00931881">
        <w:rPr>
          <w:rFonts w:ascii="ＭＳ 明朝" w:eastAsia="ＭＳ 明朝" w:hAnsi="ＭＳ 明朝" w:hint="eastAsia"/>
          <w:sz w:val="22"/>
        </w:rPr>
        <w:t>７</w:t>
      </w:r>
      <w:r w:rsidRPr="00931881">
        <w:rPr>
          <w:rFonts w:ascii="ＭＳ 明朝" w:eastAsia="ＭＳ 明朝" w:hAnsi="ＭＳ 明朝" w:hint="eastAsia"/>
          <w:sz w:val="22"/>
        </w:rPr>
        <w:t>）本修繕によって、</w:t>
      </w:r>
      <w:r w:rsidR="00495404" w:rsidRPr="00931881">
        <w:rPr>
          <w:rFonts w:ascii="ＭＳ 明朝" w:eastAsia="ＭＳ 明朝" w:hAnsi="ＭＳ 明朝" w:hint="eastAsia"/>
          <w:sz w:val="22"/>
        </w:rPr>
        <w:t>本庁舎内の設備や</w:t>
      </w:r>
      <w:r w:rsidRPr="00931881">
        <w:rPr>
          <w:rFonts w:ascii="ＭＳ 明朝" w:eastAsia="ＭＳ 明朝" w:hAnsi="ＭＳ 明朝" w:hint="eastAsia"/>
          <w:sz w:val="22"/>
        </w:rPr>
        <w:t>周辺の施設等を破損させた場合は、受注者の負担で速やかに原状復旧すること。</w:t>
      </w:r>
    </w:p>
    <w:p w14:paraId="606F7FB6" w14:textId="743F27C4" w:rsidR="003D0E94" w:rsidRPr="00931881" w:rsidRDefault="003D0E94" w:rsidP="00666E16">
      <w:pPr>
        <w:spacing w:line="320" w:lineRule="exact"/>
        <w:ind w:left="565" w:hangingChars="257" w:hanging="565"/>
        <w:rPr>
          <w:rFonts w:ascii="ＭＳ 明朝" w:eastAsia="ＭＳ 明朝" w:hAnsi="ＭＳ 明朝"/>
          <w:sz w:val="22"/>
        </w:rPr>
      </w:pPr>
      <w:r w:rsidRPr="00931881">
        <w:rPr>
          <w:rFonts w:ascii="ＭＳ 明朝" w:eastAsia="ＭＳ 明朝" w:hAnsi="ＭＳ 明朝" w:hint="eastAsia"/>
          <w:sz w:val="22"/>
        </w:rPr>
        <w:t>（８）</w:t>
      </w:r>
      <w:r w:rsidR="00403F1E">
        <w:rPr>
          <w:rFonts w:ascii="ＭＳ 明朝" w:eastAsia="ＭＳ 明朝" w:hAnsi="ＭＳ 明朝" w:hint="eastAsia"/>
          <w:sz w:val="22"/>
        </w:rPr>
        <w:t>契約後、下記の２</w:t>
      </w:r>
      <w:r w:rsidR="00666E16" w:rsidRPr="00931881">
        <w:rPr>
          <w:rFonts w:ascii="ＭＳ 明朝" w:eastAsia="ＭＳ 明朝" w:hAnsi="ＭＳ 明朝" w:hint="eastAsia"/>
          <w:sz w:val="22"/>
        </w:rPr>
        <w:t>提出書類</w:t>
      </w:r>
      <w:r w:rsidR="00403F1E">
        <w:rPr>
          <w:rFonts w:ascii="ＭＳ 明朝" w:eastAsia="ＭＳ 明朝" w:hAnsi="ＭＳ 明朝" w:hint="eastAsia"/>
          <w:sz w:val="22"/>
        </w:rPr>
        <w:t>に記載する書類</w:t>
      </w:r>
      <w:r w:rsidR="00666E16" w:rsidRPr="00931881">
        <w:rPr>
          <w:rFonts w:ascii="ＭＳ 明朝" w:eastAsia="ＭＳ 明朝" w:hAnsi="ＭＳ 明朝" w:hint="eastAsia"/>
          <w:sz w:val="22"/>
        </w:rPr>
        <w:t>を提出すること。なお、</w:t>
      </w:r>
      <w:r w:rsidRPr="00931881">
        <w:rPr>
          <w:rFonts w:ascii="ＭＳ 明朝" w:eastAsia="ＭＳ 明朝" w:hAnsi="ＭＳ 明朝" w:hint="eastAsia"/>
          <w:sz w:val="22"/>
        </w:rPr>
        <w:t>指定様式有とされた書類については落札後、様式を提供する。</w:t>
      </w:r>
    </w:p>
    <w:p w14:paraId="110CBD72" w14:textId="66802F86" w:rsidR="00A36B2E" w:rsidRDefault="00631CD5" w:rsidP="00631CD5">
      <w:pPr>
        <w:widowControl/>
        <w:spacing w:before="100" w:beforeAutospacing="1" w:after="100" w:afterAutospacing="1"/>
        <w:jc w:val="left"/>
        <w:rPr>
          <w:rFonts w:ascii="ＭＳ 明朝" w:eastAsia="PMingLiU" w:hAnsi="ＭＳ 明朝"/>
          <w:sz w:val="22"/>
          <w:lang w:eastAsia="zh-TW"/>
        </w:rPr>
      </w:pPr>
      <w:r w:rsidRPr="00631CD5">
        <w:rPr>
          <w:rFonts w:ascii="ＭＳ Ｐゴシック" w:eastAsia="ＭＳ Ｐゴシック" w:hAnsi="ＭＳ Ｐゴシック" w:cs="ＭＳ Ｐゴシック"/>
          <w:noProof/>
          <w:kern w:val="0"/>
          <w:sz w:val="24"/>
          <w:szCs w:val="24"/>
        </w:rPr>
        <w:drawing>
          <wp:anchor distT="0" distB="0" distL="114300" distR="114300" simplePos="0" relativeHeight="251659264" behindDoc="1" locked="0" layoutInCell="1" allowOverlap="1" wp14:anchorId="444EF6D2" wp14:editId="5FD4EC1E">
            <wp:simplePos x="0" y="0"/>
            <wp:positionH relativeFrom="column">
              <wp:posOffset>99060</wp:posOffset>
            </wp:positionH>
            <wp:positionV relativeFrom="paragraph">
              <wp:posOffset>293369</wp:posOffset>
            </wp:positionV>
            <wp:extent cx="5895340" cy="1933575"/>
            <wp:effectExtent l="0" t="0" r="0" b="9525"/>
            <wp:wrapNone/>
            <wp:docPr id="3" name="図 3" descr="C:\Users\Administrator\Pictures\Screenshots\スクリーンショット 2025-07-23 085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Pictures\Screenshots\スクリーンショット 2025-07-23 08580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5321" cy="1940128"/>
                    </a:xfrm>
                    <a:prstGeom prst="rect">
                      <a:avLst/>
                    </a:prstGeom>
                    <a:noFill/>
                    <a:ln>
                      <a:noFill/>
                    </a:ln>
                  </pic:spPr>
                </pic:pic>
              </a:graphicData>
            </a:graphic>
            <wp14:sizeRelH relativeFrom="page">
              <wp14:pctWidth>0</wp14:pctWidth>
            </wp14:sizeRelH>
            <wp14:sizeRelV relativeFrom="page">
              <wp14:pctHeight>0</wp14:pctHeight>
            </wp14:sizeRelV>
          </wp:anchor>
        </w:drawing>
      </w:r>
      <w:r w:rsidR="0006583C" w:rsidRPr="00931881">
        <w:rPr>
          <w:rFonts w:ascii="ＭＳ 明朝" w:eastAsia="ＭＳ 明朝" w:hAnsi="ＭＳ 明朝" w:hint="eastAsia"/>
          <w:sz w:val="22"/>
        </w:rPr>
        <w:t xml:space="preserve">２　</w:t>
      </w:r>
      <w:r w:rsidR="002B1FF7" w:rsidRPr="00931881">
        <w:rPr>
          <w:rFonts w:ascii="ＭＳ 明朝" w:eastAsia="ＭＳ 明朝" w:hAnsi="ＭＳ 明朝" w:hint="eastAsia"/>
          <w:sz w:val="22"/>
          <w:lang w:eastAsia="zh-TW"/>
        </w:rPr>
        <w:t>提出書類</w:t>
      </w:r>
    </w:p>
    <w:p w14:paraId="0A939641" w14:textId="0F9F1F4B" w:rsidR="00631CD5" w:rsidRPr="00631CD5" w:rsidRDefault="00631CD5" w:rsidP="00631CD5">
      <w:pPr>
        <w:widowControl/>
        <w:spacing w:before="100" w:beforeAutospacing="1" w:after="100" w:afterAutospacing="1"/>
        <w:jc w:val="left"/>
        <w:rPr>
          <w:rFonts w:ascii="ＭＳ Ｐゴシック" w:eastAsia="ＭＳ Ｐゴシック" w:hAnsi="ＭＳ Ｐゴシック" w:cs="ＭＳ Ｐゴシック"/>
          <w:kern w:val="0"/>
          <w:sz w:val="24"/>
          <w:szCs w:val="24"/>
        </w:rPr>
      </w:pPr>
    </w:p>
    <w:p w14:paraId="53D2C406" w14:textId="6CD4F723" w:rsidR="00222F00" w:rsidRDefault="00222F00" w:rsidP="004704FB">
      <w:pPr>
        <w:rPr>
          <w:rFonts w:ascii="ＭＳ 明朝" w:eastAsia="ＭＳ 明朝" w:hAnsi="ＭＳ 明朝"/>
          <w:noProof/>
        </w:rPr>
      </w:pPr>
    </w:p>
    <w:p w14:paraId="4119F01A" w14:textId="1B1CEEFD" w:rsidR="00631CD5" w:rsidRDefault="00631CD5" w:rsidP="004704FB">
      <w:pPr>
        <w:rPr>
          <w:rFonts w:ascii="ＭＳ 明朝" w:eastAsia="ＭＳ 明朝" w:hAnsi="ＭＳ 明朝"/>
          <w:noProof/>
        </w:rPr>
      </w:pPr>
    </w:p>
    <w:p w14:paraId="400915B6" w14:textId="3792AAA1" w:rsidR="00631CD5" w:rsidRDefault="00631CD5" w:rsidP="004704FB">
      <w:pPr>
        <w:rPr>
          <w:rFonts w:ascii="ＭＳ 明朝" w:eastAsia="ＭＳ 明朝" w:hAnsi="ＭＳ 明朝"/>
          <w:noProof/>
        </w:rPr>
      </w:pPr>
    </w:p>
    <w:p w14:paraId="10A8AF38" w14:textId="3256AAD2" w:rsidR="00631CD5" w:rsidRDefault="00631CD5" w:rsidP="004704FB">
      <w:pPr>
        <w:rPr>
          <w:rFonts w:ascii="ＭＳ 明朝" w:eastAsia="ＭＳ 明朝" w:hAnsi="ＭＳ 明朝"/>
          <w:noProof/>
        </w:rPr>
      </w:pPr>
    </w:p>
    <w:p w14:paraId="64EFD2A0" w14:textId="7613D3BF" w:rsidR="00222F00" w:rsidRPr="00931881" w:rsidRDefault="00222F00" w:rsidP="004704FB">
      <w:pPr>
        <w:rPr>
          <w:rFonts w:ascii="ＭＳ 明朝" w:eastAsia="ＭＳ 明朝" w:hAnsi="ＭＳ 明朝"/>
          <w:noProof/>
        </w:rPr>
      </w:pPr>
      <w:r w:rsidRPr="00931881">
        <w:rPr>
          <w:rFonts w:ascii="ＭＳ 明朝" w:eastAsia="ＭＳ 明朝" w:hAnsi="ＭＳ 明朝" w:hint="eastAsia"/>
          <w:noProof/>
        </w:rPr>
        <w:lastRenderedPageBreak/>
        <w:t>３　作業内容</w:t>
      </w:r>
      <w:r w:rsidR="00F70EE3" w:rsidRPr="00931881">
        <w:rPr>
          <w:rFonts w:ascii="ＭＳ 明朝" w:eastAsia="ＭＳ 明朝" w:hAnsi="ＭＳ 明朝" w:hint="eastAsia"/>
          <w:noProof/>
        </w:rPr>
        <w:t>（別紙1</w:t>
      </w:r>
      <w:r w:rsidR="00275498">
        <w:rPr>
          <w:rFonts w:ascii="ＭＳ 明朝" w:eastAsia="ＭＳ 明朝" w:hAnsi="ＭＳ 明朝" w:hint="eastAsia"/>
          <w:noProof/>
        </w:rPr>
        <w:t>-1、1-2、2-1、2-2の受水槽</w:t>
      </w:r>
      <w:r w:rsidR="00F70EE3" w:rsidRPr="00931881">
        <w:rPr>
          <w:rFonts w:ascii="ＭＳ 明朝" w:eastAsia="ＭＳ 明朝" w:hAnsi="ＭＳ 明朝" w:hint="eastAsia"/>
          <w:noProof/>
        </w:rPr>
        <w:t>図面</w:t>
      </w:r>
      <w:r w:rsidR="00275498">
        <w:rPr>
          <w:rFonts w:ascii="ＭＳ 明朝" w:eastAsia="ＭＳ 明朝" w:hAnsi="ＭＳ 明朝" w:hint="eastAsia"/>
          <w:noProof/>
        </w:rPr>
        <w:t>及び写真</w:t>
      </w:r>
      <w:r w:rsidR="00F70EE3" w:rsidRPr="00931881">
        <w:rPr>
          <w:rFonts w:ascii="ＭＳ 明朝" w:eastAsia="ＭＳ 明朝" w:hAnsi="ＭＳ 明朝" w:hint="eastAsia"/>
          <w:noProof/>
        </w:rPr>
        <w:t>を参照すること）</w:t>
      </w:r>
    </w:p>
    <w:p w14:paraId="3C15F825" w14:textId="07C3D6B4" w:rsidR="00222F00" w:rsidRPr="00931881" w:rsidRDefault="00D03D06" w:rsidP="004704FB">
      <w:pPr>
        <w:rPr>
          <w:rFonts w:ascii="ＭＳ 明朝" w:eastAsia="ＭＳ 明朝" w:hAnsi="ＭＳ 明朝"/>
          <w:noProof/>
          <w:color w:val="000000" w:themeColor="text1"/>
        </w:rPr>
      </w:pPr>
      <w:r w:rsidRPr="00931881">
        <w:rPr>
          <w:rFonts w:ascii="ＭＳ 明朝" w:eastAsia="ＭＳ 明朝" w:hAnsi="ＭＳ 明朝" w:hint="eastAsia"/>
          <w:noProof/>
        </w:rPr>
        <w:t>（１）受水槽</w:t>
      </w:r>
      <w:r w:rsidR="002E1469" w:rsidRPr="00931881">
        <w:rPr>
          <w:rFonts w:ascii="ＭＳ 明朝" w:eastAsia="ＭＳ 明朝" w:hAnsi="ＭＳ 明朝" w:hint="eastAsia"/>
          <w:noProof/>
        </w:rPr>
        <w:t>内</w:t>
      </w:r>
      <w:r w:rsidRPr="00931881">
        <w:rPr>
          <w:rFonts w:ascii="ＭＳ 明朝" w:eastAsia="ＭＳ 明朝" w:hAnsi="ＭＳ 明朝" w:hint="eastAsia"/>
          <w:noProof/>
        </w:rPr>
        <w:t>の錆除去</w:t>
      </w:r>
      <w:r w:rsidR="00504B55" w:rsidRPr="00931881">
        <w:rPr>
          <w:rFonts w:ascii="ＭＳ 明朝" w:eastAsia="ＭＳ 明朝" w:hAnsi="ＭＳ 明朝" w:hint="eastAsia"/>
          <w:noProof/>
        </w:rPr>
        <w:t>及び発錆予防修繕</w:t>
      </w:r>
    </w:p>
    <w:p w14:paraId="6F480FB7" w14:textId="048279BF" w:rsidR="00222F00" w:rsidRPr="00931881" w:rsidRDefault="00D03D06" w:rsidP="00931881">
      <w:pPr>
        <w:ind w:left="420" w:hangingChars="200" w:hanging="420"/>
        <w:rPr>
          <w:rFonts w:ascii="ＭＳ 明朝" w:eastAsia="ＭＳ 明朝" w:hAnsi="ＭＳ 明朝"/>
          <w:noProof/>
          <w:color w:val="000000" w:themeColor="text1"/>
        </w:rPr>
      </w:pPr>
      <w:r w:rsidRPr="00931881">
        <w:rPr>
          <w:rFonts w:ascii="ＭＳ 明朝" w:eastAsia="ＭＳ 明朝" w:hAnsi="ＭＳ 明朝" w:hint="eastAsia"/>
          <w:noProof/>
          <w:color w:val="000000" w:themeColor="text1"/>
        </w:rPr>
        <w:t xml:space="preserve">　</w:t>
      </w:r>
      <w:r w:rsidR="002E119A" w:rsidRPr="00931881">
        <w:rPr>
          <w:rFonts w:ascii="ＭＳ 明朝" w:eastAsia="ＭＳ 明朝" w:hAnsi="ＭＳ 明朝" w:hint="eastAsia"/>
          <w:noProof/>
          <w:color w:val="000000" w:themeColor="text1"/>
        </w:rPr>
        <w:t>①</w:t>
      </w:r>
      <w:r w:rsidR="005E1097" w:rsidRPr="00931881">
        <w:rPr>
          <w:rFonts w:ascii="ＭＳ 明朝" w:eastAsia="ＭＳ 明朝" w:hAnsi="ＭＳ 明朝" w:hint="eastAsia"/>
          <w:noProof/>
          <w:color w:val="000000" w:themeColor="text1"/>
        </w:rPr>
        <w:t>作業に使用する器具及び作業着については、</w:t>
      </w:r>
      <w:r w:rsidR="000016A8" w:rsidRPr="00931881">
        <w:rPr>
          <w:rFonts w:ascii="ＭＳ 明朝" w:eastAsia="ＭＳ 明朝" w:hAnsi="ＭＳ 明朝" w:hint="eastAsia"/>
          <w:noProof/>
          <w:color w:val="000000" w:themeColor="text1"/>
        </w:rPr>
        <w:t>防護服及び</w:t>
      </w:r>
      <w:r w:rsidR="004E1870" w:rsidRPr="00931881">
        <w:rPr>
          <w:rFonts w:ascii="ＭＳ 明朝" w:eastAsia="ＭＳ 明朝" w:hAnsi="ＭＳ 明朝" w:hint="eastAsia"/>
          <w:noProof/>
          <w:color w:val="000000" w:themeColor="text1"/>
        </w:rPr>
        <w:t>ビニール手袋などを使用し汚染を防止すること。</w:t>
      </w:r>
      <w:r w:rsidR="005E1097" w:rsidRPr="00931881">
        <w:rPr>
          <w:rFonts w:ascii="ＭＳ 明朝" w:eastAsia="ＭＳ 明朝" w:hAnsi="ＭＳ 明朝" w:hint="eastAsia"/>
          <w:noProof/>
          <w:color w:val="000000" w:themeColor="text1"/>
        </w:rPr>
        <w:t>なお、作業着の着用は現場にて行うこと。</w:t>
      </w:r>
    </w:p>
    <w:p w14:paraId="7651C682" w14:textId="77777777" w:rsidR="00B05D04" w:rsidRPr="00931881" w:rsidRDefault="005E1097" w:rsidP="00931881">
      <w:pPr>
        <w:ind w:left="420" w:hangingChars="200" w:hanging="420"/>
        <w:rPr>
          <w:rFonts w:ascii="ＭＳ 明朝" w:eastAsia="ＭＳ 明朝" w:hAnsi="ＭＳ 明朝"/>
          <w:noProof/>
          <w:color w:val="000000" w:themeColor="text1"/>
        </w:rPr>
      </w:pPr>
      <w:r w:rsidRPr="00931881">
        <w:rPr>
          <w:rFonts w:ascii="ＭＳ 明朝" w:eastAsia="ＭＳ 明朝" w:hAnsi="ＭＳ 明朝" w:hint="eastAsia"/>
          <w:noProof/>
          <w:color w:val="000000" w:themeColor="text1"/>
        </w:rPr>
        <w:t xml:space="preserve">　②</w:t>
      </w:r>
      <w:r w:rsidR="00B05D04" w:rsidRPr="00931881">
        <w:rPr>
          <w:rFonts w:ascii="ＭＳ 明朝" w:eastAsia="ＭＳ 明朝" w:hAnsi="ＭＳ 明朝" w:hint="eastAsia"/>
          <w:noProof/>
          <w:color w:val="000000" w:themeColor="text1"/>
        </w:rPr>
        <w:t>槽内の</w:t>
      </w:r>
      <w:r w:rsidR="00827E0A" w:rsidRPr="00931881">
        <w:rPr>
          <w:rFonts w:ascii="ＭＳ 明朝" w:eastAsia="ＭＳ 明朝" w:hAnsi="ＭＳ 明朝" w:hint="eastAsia"/>
          <w:noProof/>
          <w:color w:val="000000" w:themeColor="text1"/>
        </w:rPr>
        <w:t>発錆</w:t>
      </w:r>
      <w:r w:rsidR="00CB1B38" w:rsidRPr="00931881">
        <w:rPr>
          <w:rFonts w:ascii="ＭＳ 明朝" w:eastAsia="ＭＳ 明朝" w:hAnsi="ＭＳ 明朝" w:hint="eastAsia"/>
          <w:noProof/>
          <w:color w:val="000000" w:themeColor="text1"/>
        </w:rPr>
        <w:t>については、</w:t>
      </w:r>
      <w:r w:rsidR="00B05D04" w:rsidRPr="00931881">
        <w:rPr>
          <w:rFonts w:ascii="ＭＳ 明朝" w:eastAsia="ＭＳ 明朝" w:hAnsi="ＭＳ 明朝" w:hint="eastAsia"/>
          <w:noProof/>
          <w:color w:val="000000" w:themeColor="text1"/>
        </w:rPr>
        <w:t>ナイロンたわし</w:t>
      </w:r>
      <w:r w:rsidR="007F593A" w:rsidRPr="00931881">
        <w:rPr>
          <w:rFonts w:ascii="ＭＳ 明朝" w:eastAsia="ＭＳ 明朝" w:hAnsi="ＭＳ 明朝" w:hint="eastAsia"/>
          <w:noProof/>
          <w:color w:val="000000" w:themeColor="text1"/>
        </w:rPr>
        <w:t>等を使用</w:t>
      </w:r>
      <w:r w:rsidR="00376396" w:rsidRPr="00931881">
        <w:rPr>
          <w:rFonts w:ascii="ＭＳ 明朝" w:eastAsia="ＭＳ 明朝" w:hAnsi="ＭＳ 明朝" w:hint="eastAsia"/>
          <w:noProof/>
          <w:color w:val="000000" w:themeColor="text1"/>
        </w:rPr>
        <w:t>する等、適切な方法にて</w:t>
      </w:r>
      <w:r w:rsidR="00CB1B38" w:rsidRPr="00931881">
        <w:rPr>
          <w:rFonts w:ascii="ＭＳ 明朝" w:eastAsia="ＭＳ 明朝" w:hAnsi="ＭＳ 明朝" w:hint="eastAsia"/>
          <w:noProof/>
          <w:color w:val="000000" w:themeColor="text1"/>
        </w:rPr>
        <w:t>それを確実に除去</w:t>
      </w:r>
      <w:r w:rsidR="001C5E58" w:rsidRPr="00931881">
        <w:rPr>
          <w:rFonts w:ascii="ＭＳ 明朝" w:eastAsia="ＭＳ 明朝" w:hAnsi="ＭＳ 明朝" w:hint="eastAsia"/>
          <w:noProof/>
          <w:color w:val="000000" w:themeColor="text1"/>
        </w:rPr>
        <w:t>すること。</w:t>
      </w:r>
      <w:r w:rsidR="00B05D04" w:rsidRPr="00931881">
        <w:rPr>
          <w:rFonts w:ascii="ＭＳ 明朝" w:eastAsia="ＭＳ 明朝" w:hAnsi="ＭＳ 明朝" w:hint="eastAsia"/>
          <w:noProof/>
          <w:color w:val="000000" w:themeColor="text1"/>
        </w:rPr>
        <w:t>また清掃において高圧洗浄を実施すること。</w:t>
      </w:r>
    </w:p>
    <w:p w14:paraId="5B56741A" w14:textId="31621DCF" w:rsidR="005E1097" w:rsidRPr="00931881" w:rsidRDefault="00B05D04" w:rsidP="00931881">
      <w:pPr>
        <w:ind w:leftChars="200" w:left="630" w:hangingChars="100" w:hanging="210"/>
        <w:rPr>
          <w:rFonts w:ascii="ＭＳ 明朝" w:eastAsia="ＭＳ 明朝" w:hAnsi="ＭＳ 明朝"/>
          <w:noProof/>
          <w:color w:val="000000" w:themeColor="text1"/>
        </w:rPr>
      </w:pPr>
      <w:r w:rsidRPr="00931881">
        <w:rPr>
          <w:rFonts w:ascii="ＭＳ 明朝" w:eastAsia="ＭＳ 明朝" w:hAnsi="ＭＳ 明朝" w:hint="eastAsia"/>
          <w:noProof/>
          <w:color w:val="000000" w:themeColor="text1"/>
        </w:rPr>
        <w:t>※</w:t>
      </w:r>
      <w:r w:rsidR="00416755" w:rsidRPr="00931881">
        <w:rPr>
          <w:rFonts w:ascii="ＭＳ 明朝" w:eastAsia="ＭＳ 明朝" w:hAnsi="ＭＳ 明朝" w:hint="eastAsia"/>
          <w:noProof/>
          <w:color w:val="000000" w:themeColor="text1"/>
        </w:rPr>
        <w:t>令和６年１１月</w:t>
      </w:r>
      <w:r w:rsidR="00F70EE3" w:rsidRPr="00931881">
        <w:rPr>
          <w:rFonts w:ascii="ＭＳ 明朝" w:eastAsia="ＭＳ 明朝" w:hAnsi="ＭＳ 明朝" w:hint="eastAsia"/>
          <w:noProof/>
          <w:color w:val="000000" w:themeColor="text1"/>
        </w:rPr>
        <w:t>における槽内の発錆状況の写真については（別紙</w:t>
      </w:r>
      <w:r w:rsidR="00275498">
        <w:rPr>
          <w:rFonts w:ascii="ＭＳ 明朝" w:eastAsia="ＭＳ 明朝" w:hAnsi="ＭＳ 明朝" w:hint="eastAsia"/>
          <w:noProof/>
          <w:color w:val="000000" w:themeColor="text1"/>
        </w:rPr>
        <w:t>3</w:t>
      </w:r>
      <w:r w:rsidR="00015741" w:rsidRPr="00931881">
        <w:rPr>
          <w:rFonts w:ascii="ＭＳ 明朝" w:eastAsia="ＭＳ 明朝" w:hAnsi="ＭＳ 明朝" w:hint="eastAsia"/>
          <w:noProof/>
          <w:color w:val="000000" w:themeColor="text1"/>
        </w:rPr>
        <w:t>「</w:t>
      </w:r>
      <w:r w:rsidR="00F70EE3" w:rsidRPr="00931881">
        <w:rPr>
          <w:rFonts w:ascii="ＭＳ 明朝" w:eastAsia="ＭＳ 明朝" w:hAnsi="ＭＳ 明朝" w:hint="eastAsia"/>
          <w:noProof/>
          <w:color w:val="000000" w:themeColor="text1"/>
        </w:rPr>
        <w:t>受水</w:t>
      </w:r>
      <w:r w:rsidR="00015741" w:rsidRPr="00931881">
        <w:rPr>
          <w:rFonts w:ascii="ＭＳ 明朝" w:eastAsia="ＭＳ 明朝" w:hAnsi="ＭＳ 明朝" w:hint="eastAsia"/>
          <w:noProof/>
          <w:color w:val="000000" w:themeColor="text1"/>
        </w:rPr>
        <w:t>槽内</w:t>
      </w:r>
      <w:r w:rsidR="00F70EE3" w:rsidRPr="00931881">
        <w:rPr>
          <w:rFonts w:ascii="ＭＳ 明朝" w:eastAsia="ＭＳ 明朝" w:hAnsi="ＭＳ 明朝" w:hint="eastAsia"/>
          <w:noProof/>
          <w:color w:val="000000" w:themeColor="text1"/>
        </w:rPr>
        <w:t>写真</w:t>
      </w:r>
      <w:r w:rsidR="00015741" w:rsidRPr="00931881">
        <w:rPr>
          <w:rFonts w:ascii="ＭＳ 明朝" w:eastAsia="ＭＳ 明朝" w:hAnsi="ＭＳ 明朝" w:hint="eastAsia"/>
          <w:noProof/>
          <w:color w:val="000000" w:themeColor="text1"/>
        </w:rPr>
        <w:t>」）</w:t>
      </w:r>
      <w:r w:rsidR="00781CC3" w:rsidRPr="00931881">
        <w:rPr>
          <w:rFonts w:ascii="ＭＳ 明朝" w:eastAsia="ＭＳ 明朝" w:hAnsi="ＭＳ 明朝" w:hint="eastAsia"/>
          <w:noProof/>
          <w:color w:val="000000" w:themeColor="text1"/>
        </w:rPr>
        <w:t>参考</w:t>
      </w:r>
      <w:r w:rsidR="00302564" w:rsidRPr="00931881">
        <w:rPr>
          <w:rFonts w:ascii="ＭＳ 明朝" w:eastAsia="ＭＳ 明朝" w:hAnsi="ＭＳ 明朝" w:hint="eastAsia"/>
          <w:noProof/>
          <w:color w:val="000000" w:themeColor="text1"/>
        </w:rPr>
        <w:t>程度</w:t>
      </w:r>
      <w:r w:rsidR="00781CC3" w:rsidRPr="00931881">
        <w:rPr>
          <w:rFonts w:ascii="ＭＳ 明朝" w:eastAsia="ＭＳ 明朝" w:hAnsi="ＭＳ 明朝" w:hint="eastAsia"/>
          <w:noProof/>
          <w:color w:val="000000" w:themeColor="text1"/>
        </w:rPr>
        <w:t>とし、</w:t>
      </w:r>
      <w:r w:rsidR="00302564" w:rsidRPr="00931881">
        <w:rPr>
          <w:rFonts w:ascii="ＭＳ 明朝" w:eastAsia="ＭＳ 明朝" w:hAnsi="ＭＳ 明朝" w:hint="eastAsia"/>
          <w:noProof/>
          <w:color w:val="000000" w:themeColor="text1"/>
        </w:rPr>
        <w:t>現状を優先するものとする。</w:t>
      </w:r>
    </w:p>
    <w:p w14:paraId="0A30716E" w14:textId="68D11F66" w:rsidR="001C5E58" w:rsidRPr="00931881" w:rsidRDefault="001C5E58" w:rsidP="00931881">
      <w:pPr>
        <w:ind w:left="420" w:hangingChars="200" w:hanging="420"/>
        <w:rPr>
          <w:rFonts w:ascii="ＭＳ 明朝" w:eastAsia="ＭＳ 明朝" w:hAnsi="ＭＳ 明朝"/>
          <w:noProof/>
          <w:color w:val="000000" w:themeColor="text1"/>
        </w:rPr>
      </w:pPr>
      <w:r w:rsidRPr="00931881">
        <w:rPr>
          <w:rFonts w:ascii="ＭＳ 明朝" w:eastAsia="ＭＳ 明朝" w:hAnsi="ＭＳ 明朝" w:hint="eastAsia"/>
          <w:noProof/>
          <w:color w:val="000000" w:themeColor="text1"/>
        </w:rPr>
        <w:t xml:space="preserve">　③</w:t>
      </w:r>
      <w:r w:rsidR="006539E4" w:rsidRPr="00931881">
        <w:rPr>
          <w:rFonts w:ascii="ＭＳ 明朝" w:eastAsia="ＭＳ 明朝" w:hAnsi="ＭＳ 明朝" w:hint="eastAsia"/>
          <w:noProof/>
          <w:color w:val="000000" w:themeColor="text1"/>
        </w:rPr>
        <w:t>②の錆除去後、</w:t>
      </w:r>
      <w:r w:rsidR="00FE07A7" w:rsidRPr="00931881">
        <w:rPr>
          <w:rFonts w:ascii="ＭＳ 明朝" w:eastAsia="ＭＳ 明朝" w:hAnsi="ＭＳ 明朝" w:hint="eastAsia"/>
          <w:noProof/>
          <w:color w:val="000000" w:themeColor="text1"/>
        </w:rPr>
        <w:t>全</w:t>
      </w:r>
      <w:r w:rsidR="00B05D04" w:rsidRPr="00931881">
        <w:rPr>
          <w:rFonts w:ascii="ＭＳ 明朝" w:eastAsia="ＭＳ 明朝" w:hAnsi="ＭＳ 明朝" w:hint="eastAsia"/>
          <w:noProof/>
          <w:color w:val="000000" w:themeColor="text1"/>
        </w:rPr>
        <w:t>パネル目地隙間部</w:t>
      </w:r>
      <w:r w:rsidR="004E7F75" w:rsidRPr="00931881">
        <w:rPr>
          <w:rFonts w:ascii="ＭＳ 明朝" w:eastAsia="ＭＳ 明朝" w:hAnsi="ＭＳ 明朝" w:hint="eastAsia"/>
          <w:noProof/>
          <w:color w:val="000000" w:themeColor="text1"/>
        </w:rPr>
        <w:t>分に</w:t>
      </w:r>
      <w:r w:rsidR="006D01AF" w:rsidRPr="00931881">
        <w:rPr>
          <w:rFonts w:ascii="ＭＳ 明朝" w:eastAsia="ＭＳ 明朝" w:hAnsi="ＭＳ 明朝" w:hint="eastAsia"/>
          <w:noProof/>
          <w:color w:val="000000" w:themeColor="text1"/>
        </w:rPr>
        <w:t>溶接を</w:t>
      </w:r>
      <w:r w:rsidR="00B05D04" w:rsidRPr="00931881">
        <w:rPr>
          <w:rFonts w:ascii="ＭＳ 明朝" w:eastAsia="ＭＳ 明朝" w:hAnsi="ＭＳ 明朝" w:hint="eastAsia"/>
          <w:noProof/>
          <w:color w:val="000000" w:themeColor="text1"/>
        </w:rPr>
        <w:t>行う</w:t>
      </w:r>
      <w:r w:rsidR="00383A4A" w:rsidRPr="00931881">
        <w:rPr>
          <w:rFonts w:ascii="ＭＳ 明朝" w:eastAsia="ＭＳ 明朝" w:hAnsi="ＭＳ 明朝" w:hint="eastAsia"/>
          <w:noProof/>
          <w:color w:val="000000" w:themeColor="text1"/>
        </w:rPr>
        <w:t>こと。</w:t>
      </w:r>
      <w:r w:rsidR="00D35914" w:rsidRPr="00931881">
        <w:rPr>
          <w:rFonts w:ascii="ＭＳ 明朝" w:eastAsia="ＭＳ 明朝" w:hAnsi="ＭＳ 明朝" w:hint="eastAsia"/>
          <w:noProof/>
          <w:color w:val="000000" w:themeColor="text1"/>
        </w:rPr>
        <w:t>既に一部溶接がされ、溶接箇所と溶接箇所に隙間が生じている場合は、その隙間を埋めるように溶接を行うこと。溶接部は不導体化処理（酸洗い）を行うこと。</w:t>
      </w:r>
    </w:p>
    <w:p w14:paraId="05C11B0B" w14:textId="6C413724" w:rsidR="00383A4A" w:rsidRPr="00931881" w:rsidRDefault="00383A4A" w:rsidP="00931881">
      <w:pPr>
        <w:ind w:left="420" w:hangingChars="200" w:hanging="420"/>
        <w:rPr>
          <w:rFonts w:ascii="ＭＳ 明朝" w:eastAsia="ＭＳ 明朝" w:hAnsi="ＭＳ 明朝"/>
          <w:noProof/>
          <w:color w:val="000000" w:themeColor="text1"/>
        </w:rPr>
      </w:pPr>
      <w:r w:rsidRPr="00931881">
        <w:rPr>
          <w:rFonts w:ascii="ＭＳ 明朝" w:eastAsia="ＭＳ 明朝" w:hAnsi="ＭＳ 明朝" w:hint="eastAsia"/>
          <w:noProof/>
          <w:color w:val="000000" w:themeColor="text1"/>
        </w:rPr>
        <w:t xml:space="preserve">　④</w:t>
      </w:r>
      <w:r w:rsidR="006539E4" w:rsidRPr="00931881">
        <w:rPr>
          <w:rFonts w:ascii="ＭＳ 明朝" w:eastAsia="ＭＳ 明朝" w:hAnsi="ＭＳ 明朝" w:hint="eastAsia"/>
          <w:noProof/>
          <w:color w:val="000000" w:themeColor="text1"/>
        </w:rPr>
        <w:t>②の錆除去後、</w:t>
      </w:r>
      <w:r w:rsidRPr="00931881">
        <w:rPr>
          <w:rFonts w:ascii="ＭＳ 明朝" w:eastAsia="ＭＳ 明朝" w:hAnsi="ＭＳ 明朝" w:hint="eastAsia"/>
          <w:noProof/>
          <w:color w:val="000000" w:themeColor="text1"/>
        </w:rPr>
        <w:t>A槽及びB槽の仕切り</w:t>
      </w:r>
      <w:r w:rsidR="006539E4" w:rsidRPr="00931881">
        <w:rPr>
          <w:rFonts w:ascii="ＭＳ 明朝" w:eastAsia="ＭＳ 明朝" w:hAnsi="ＭＳ 明朝" w:hint="eastAsia"/>
          <w:noProof/>
          <w:color w:val="000000" w:themeColor="text1"/>
        </w:rPr>
        <w:t>部分については、</w:t>
      </w:r>
      <w:r w:rsidR="007970A7" w:rsidRPr="00931881">
        <w:rPr>
          <w:rFonts w:ascii="ＭＳ 明朝" w:eastAsia="ＭＳ 明朝" w:hAnsi="ＭＳ 明朝" w:hint="eastAsia"/>
          <w:noProof/>
          <w:color w:val="000000" w:themeColor="text1"/>
        </w:rPr>
        <w:t>仕切り</w:t>
      </w:r>
      <w:r w:rsidR="003A69AB" w:rsidRPr="00931881">
        <w:rPr>
          <w:rFonts w:ascii="ＭＳ 明朝" w:eastAsia="ＭＳ 明朝" w:hAnsi="ＭＳ 明朝" w:hint="eastAsia"/>
          <w:noProof/>
          <w:color w:val="000000" w:themeColor="text1"/>
        </w:rPr>
        <w:t>の</w:t>
      </w:r>
      <w:r w:rsidR="007970A7" w:rsidRPr="00931881">
        <w:rPr>
          <w:rFonts w:ascii="ＭＳ 明朝" w:eastAsia="ＭＳ 明朝" w:hAnsi="ＭＳ 明朝" w:hint="eastAsia"/>
          <w:noProof/>
          <w:color w:val="000000" w:themeColor="text1"/>
        </w:rPr>
        <w:t>補強</w:t>
      </w:r>
      <w:r w:rsidR="003A69AB" w:rsidRPr="00931881">
        <w:rPr>
          <w:rFonts w:ascii="ＭＳ 明朝" w:eastAsia="ＭＳ 明朝" w:hAnsi="ＭＳ 明朝" w:hint="eastAsia"/>
          <w:noProof/>
          <w:color w:val="000000" w:themeColor="text1"/>
        </w:rPr>
        <w:t>および発錆予防のため</w:t>
      </w:r>
      <w:r w:rsidR="007970A7" w:rsidRPr="00931881">
        <w:rPr>
          <w:rFonts w:ascii="ＭＳ 明朝" w:eastAsia="ＭＳ 明朝" w:hAnsi="ＭＳ 明朝" w:hint="eastAsia"/>
          <w:noProof/>
          <w:color w:val="000000" w:themeColor="text1"/>
        </w:rPr>
        <w:t>の当て板</w:t>
      </w:r>
      <w:r w:rsidR="00B94336" w:rsidRPr="00931881">
        <w:rPr>
          <w:rFonts w:ascii="ＭＳ 明朝" w:eastAsia="ＭＳ 明朝" w:hAnsi="ＭＳ 明朝" w:hint="eastAsia"/>
          <w:noProof/>
          <w:color w:val="000000" w:themeColor="text1"/>
        </w:rPr>
        <w:t>を</w:t>
      </w:r>
      <w:r w:rsidR="00AA6816" w:rsidRPr="00931881">
        <w:rPr>
          <w:rFonts w:ascii="ＭＳ 明朝" w:eastAsia="ＭＳ 明朝" w:hAnsi="ＭＳ 明朝" w:hint="eastAsia"/>
          <w:noProof/>
          <w:color w:val="000000" w:themeColor="text1"/>
        </w:rPr>
        <w:t>溶接</w:t>
      </w:r>
      <w:r w:rsidR="00B94336" w:rsidRPr="00931881">
        <w:rPr>
          <w:rFonts w:ascii="ＭＳ 明朝" w:eastAsia="ＭＳ 明朝" w:hAnsi="ＭＳ 明朝" w:hint="eastAsia"/>
          <w:noProof/>
          <w:color w:val="000000" w:themeColor="text1"/>
        </w:rPr>
        <w:t>すること</w:t>
      </w:r>
      <w:r w:rsidR="001E423C" w:rsidRPr="00931881">
        <w:rPr>
          <w:rFonts w:ascii="ＭＳ 明朝" w:eastAsia="ＭＳ 明朝" w:hAnsi="ＭＳ 明朝" w:hint="eastAsia"/>
          <w:noProof/>
          <w:color w:val="000000" w:themeColor="text1"/>
        </w:rPr>
        <w:t>。</w:t>
      </w:r>
      <w:r w:rsidR="00931881">
        <w:rPr>
          <w:rFonts w:ascii="ＭＳ 明朝" w:eastAsia="ＭＳ 明朝" w:hAnsi="ＭＳ 明朝" w:hint="eastAsia"/>
          <w:noProof/>
          <w:color w:val="000000" w:themeColor="text1"/>
        </w:rPr>
        <w:t>溶接は③と同様に行うこと。</w:t>
      </w:r>
    </w:p>
    <w:p w14:paraId="629516AB" w14:textId="4CFF0EA1" w:rsidR="00FE07A7" w:rsidRPr="00931881" w:rsidRDefault="00FE07A7" w:rsidP="004704FB">
      <w:pPr>
        <w:rPr>
          <w:rFonts w:ascii="ＭＳ 明朝" w:eastAsia="ＭＳ 明朝" w:hAnsi="ＭＳ 明朝"/>
          <w:noProof/>
          <w:color w:val="000000" w:themeColor="text1"/>
        </w:rPr>
      </w:pPr>
      <w:r w:rsidRPr="00931881">
        <w:rPr>
          <w:rFonts w:ascii="ＭＳ 明朝" w:eastAsia="ＭＳ 明朝" w:hAnsi="ＭＳ 明朝" w:hint="eastAsia"/>
          <w:noProof/>
          <w:color w:val="000000" w:themeColor="text1"/>
        </w:rPr>
        <w:t xml:space="preserve">　⑤③及び④における溶接手法はTIG溶接とする。</w:t>
      </w:r>
    </w:p>
    <w:p w14:paraId="37F8E2C6" w14:textId="77777777" w:rsidR="00222F00" w:rsidRPr="00931881" w:rsidRDefault="00222F00" w:rsidP="004704FB">
      <w:pPr>
        <w:rPr>
          <w:rFonts w:ascii="ＭＳ 明朝" w:eastAsia="ＭＳ 明朝" w:hAnsi="ＭＳ 明朝"/>
          <w:noProof/>
          <w:color w:val="000000" w:themeColor="text1"/>
        </w:rPr>
      </w:pPr>
    </w:p>
    <w:p w14:paraId="17CC43AF" w14:textId="002D3265" w:rsidR="00222F00" w:rsidRPr="00931881" w:rsidRDefault="00504B55" w:rsidP="004704FB">
      <w:pPr>
        <w:rPr>
          <w:rFonts w:ascii="ＭＳ 明朝" w:eastAsia="ＭＳ 明朝" w:hAnsi="ＭＳ 明朝"/>
          <w:noProof/>
          <w:color w:val="000000" w:themeColor="text1"/>
        </w:rPr>
      </w:pPr>
      <w:r w:rsidRPr="00931881">
        <w:rPr>
          <w:rFonts w:ascii="ＭＳ 明朝" w:eastAsia="ＭＳ 明朝" w:hAnsi="ＭＳ 明朝" w:hint="eastAsia"/>
          <w:noProof/>
          <w:color w:val="000000" w:themeColor="text1"/>
        </w:rPr>
        <w:t>（２）受水槽外面の錆除去及び発錆予防修繕</w:t>
      </w:r>
    </w:p>
    <w:p w14:paraId="38BE77B1" w14:textId="17511233" w:rsidR="00FE07A7" w:rsidRPr="00931881" w:rsidRDefault="001E3A46" w:rsidP="00931881">
      <w:pPr>
        <w:ind w:left="420" w:hangingChars="200" w:hanging="420"/>
        <w:rPr>
          <w:rFonts w:ascii="ＭＳ 明朝" w:eastAsia="ＭＳ 明朝" w:hAnsi="ＭＳ 明朝"/>
          <w:noProof/>
          <w:color w:val="000000" w:themeColor="text1"/>
        </w:rPr>
      </w:pPr>
      <w:r w:rsidRPr="00931881">
        <w:rPr>
          <w:rFonts w:ascii="ＭＳ 明朝" w:eastAsia="ＭＳ 明朝" w:hAnsi="ＭＳ 明朝" w:hint="eastAsia"/>
          <w:noProof/>
          <w:color w:val="000000" w:themeColor="text1"/>
        </w:rPr>
        <w:t xml:space="preserve">　①</w:t>
      </w:r>
      <w:r w:rsidR="00FE07A7" w:rsidRPr="00931881">
        <w:rPr>
          <w:rFonts w:ascii="ＭＳ 明朝" w:eastAsia="ＭＳ 明朝" w:hAnsi="ＭＳ 明朝" w:hint="eastAsia"/>
          <w:noProof/>
          <w:color w:val="000000" w:themeColor="text1"/>
        </w:rPr>
        <w:t>剥離剤で塗装を</w:t>
      </w:r>
      <w:r w:rsidR="003861BF" w:rsidRPr="00931881">
        <w:rPr>
          <w:rFonts w:ascii="ＭＳ 明朝" w:eastAsia="ＭＳ 明朝" w:hAnsi="ＭＳ 明朝" w:hint="eastAsia"/>
          <w:noProof/>
          <w:color w:val="000000" w:themeColor="text1"/>
        </w:rPr>
        <w:t>剥がし、シンナー拭き上げのうえ錆転換材を塗布</w:t>
      </w:r>
      <w:r w:rsidR="00D35914" w:rsidRPr="00931881">
        <w:rPr>
          <w:rFonts w:ascii="ＭＳ 明朝" w:eastAsia="ＭＳ 明朝" w:hAnsi="ＭＳ 明朝" w:hint="eastAsia"/>
          <w:noProof/>
          <w:color w:val="000000" w:themeColor="text1"/>
        </w:rPr>
        <w:t>し、錆を不活性化となる黒錆に転換</w:t>
      </w:r>
      <w:r w:rsidR="003861BF" w:rsidRPr="00931881">
        <w:rPr>
          <w:rFonts w:ascii="ＭＳ 明朝" w:eastAsia="ＭＳ 明朝" w:hAnsi="ＭＳ 明朝" w:hint="eastAsia"/>
          <w:noProof/>
          <w:color w:val="000000" w:themeColor="text1"/>
        </w:rPr>
        <w:t>すること。</w:t>
      </w:r>
    </w:p>
    <w:p w14:paraId="0B682C25" w14:textId="3AED01A5" w:rsidR="003861BF" w:rsidRPr="00931881" w:rsidRDefault="003861BF" w:rsidP="00931881">
      <w:pPr>
        <w:ind w:left="420" w:hangingChars="200" w:hanging="420"/>
        <w:rPr>
          <w:rFonts w:ascii="ＭＳ 明朝" w:eastAsia="ＭＳ 明朝" w:hAnsi="ＭＳ 明朝"/>
          <w:noProof/>
          <w:color w:val="000000" w:themeColor="text1"/>
        </w:rPr>
      </w:pPr>
      <w:r w:rsidRPr="00931881">
        <w:rPr>
          <w:rFonts w:ascii="ＭＳ 明朝" w:eastAsia="ＭＳ 明朝" w:hAnsi="ＭＳ 明朝" w:hint="eastAsia"/>
          <w:noProof/>
          <w:color w:val="000000" w:themeColor="text1"/>
        </w:rPr>
        <w:t xml:space="preserve">　②①の後、シーリングのうえ錆止め、塗装を実施すること。使用するシーリング材は</w:t>
      </w:r>
      <w:r w:rsidR="00846349" w:rsidRPr="00931881">
        <w:rPr>
          <w:rFonts w:ascii="ＭＳ 明朝" w:eastAsia="ＭＳ 明朝" w:hAnsi="ＭＳ 明朝" w:hint="eastAsia"/>
          <w:noProof/>
          <w:color w:val="000000" w:themeColor="text1"/>
        </w:rPr>
        <w:t>変性ウレタン</w:t>
      </w:r>
      <w:r w:rsidRPr="00931881">
        <w:rPr>
          <w:rFonts w:ascii="ＭＳ 明朝" w:eastAsia="ＭＳ 明朝" w:hAnsi="ＭＳ 明朝" w:hint="eastAsia"/>
          <w:noProof/>
          <w:color w:val="000000" w:themeColor="text1"/>
        </w:rPr>
        <w:t>、塗装材は</w:t>
      </w:r>
      <w:r w:rsidR="00F42EF0" w:rsidRPr="00931881">
        <w:rPr>
          <w:rFonts w:ascii="ＭＳ 明朝" w:eastAsia="ＭＳ 明朝" w:hAnsi="ＭＳ 明朝" w:hint="eastAsia"/>
          <w:noProof/>
          <w:color w:val="000000" w:themeColor="text1"/>
        </w:rPr>
        <w:t>溶剤系</w:t>
      </w:r>
      <w:r w:rsidRPr="00931881">
        <w:rPr>
          <w:rFonts w:ascii="ＭＳ 明朝" w:eastAsia="ＭＳ 明朝" w:hAnsi="ＭＳ 明朝" w:hint="eastAsia"/>
          <w:noProof/>
          <w:color w:val="000000" w:themeColor="text1"/>
        </w:rPr>
        <w:t>とする。</w:t>
      </w:r>
    </w:p>
    <w:p w14:paraId="22A17637" w14:textId="52E197B7" w:rsidR="00222F00" w:rsidRPr="00931881" w:rsidRDefault="003861BF" w:rsidP="004704FB">
      <w:pPr>
        <w:rPr>
          <w:rFonts w:ascii="ＭＳ 明朝" w:eastAsia="ＭＳ 明朝" w:hAnsi="ＭＳ 明朝"/>
          <w:noProof/>
          <w:color w:val="000000" w:themeColor="text1"/>
        </w:rPr>
      </w:pPr>
      <w:r w:rsidRPr="00931881">
        <w:rPr>
          <w:rFonts w:ascii="ＭＳ 明朝" w:eastAsia="ＭＳ 明朝" w:hAnsi="ＭＳ 明朝" w:hint="eastAsia"/>
          <w:noProof/>
          <w:color w:val="000000" w:themeColor="text1"/>
        </w:rPr>
        <w:t xml:space="preserve">　③</w:t>
      </w:r>
      <w:r w:rsidR="00707E55" w:rsidRPr="00931881">
        <w:rPr>
          <w:rFonts w:ascii="ＭＳ 明朝" w:eastAsia="ＭＳ 明朝" w:hAnsi="ＭＳ 明朝" w:hint="eastAsia"/>
          <w:noProof/>
          <w:color w:val="000000" w:themeColor="text1"/>
        </w:rPr>
        <w:t>①</w:t>
      </w:r>
      <w:r w:rsidRPr="00931881">
        <w:rPr>
          <w:rFonts w:ascii="ＭＳ 明朝" w:eastAsia="ＭＳ 明朝" w:hAnsi="ＭＳ 明朝" w:hint="eastAsia"/>
          <w:noProof/>
          <w:color w:val="000000" w:themeColor="text1"/>
        </w:rPr>
        <w:t>及び②の施工対象は全外面</w:t>
      </w:r>
      <w:r w:rsidR="00BF0659" w:rsidRPr="00931881">
        <w:rPr>
          <w:rFonts w:ascii="ＭＳ 明朝" w:eastAsia="ＭＳ 明朝" w:hAnsi="ＭＳ 明朝" w:hint="eastAsia"/>
          <w:noProof/>
          <w:color w:val="000000" w:themeColor="text1"/>
        </w:rPr>
        <w:t>（底面を含む。）</w:t>
      </w:r>
      <w:r w:rsidRPr="00931881">
        <w:rPr>
          <w:rFonts w:ascii="ＭＳ 明朝" w:eastAsia="ＭＳ 明朝" w:hAnsi="ＭＳ 明朝" w:hint="eastAsia"/>
          <w:noProof/>
          <w:color w:val="000000" w:themeColor="text1"/>
        </w:rPr>
        <w:t>とする。</w:t>
      </w:r>
    </w:p>
    <w:p w14:paraId="39B31921" w14:textId="77777777" w:rsidR="002E0B29" w:rsidRPr="00931881" w:rsidRDefault="002E0B29" w:rsidP="004704FB">
      <w:pPr>
        <w:rPr>
          <w:rFonts w:ascii="ＭＳ 明朝" w:eastAsia="ＭＳ 明朝" w:hAnsi="ＭＳ 明朝"/>
          <w:noProof/>
        </w:rPr>
      </w:pPr>
    </w:p>
    <w:p w14:paraId="3C047257" w14:textId="448DF748" w:rsidR="00134851" w:rsidRPr="00931881" w:rsidRDefault="00134851" w:rsidP="004704FB">
      <w:pPr>
        <w:rPr>
          <w:rFonts w:ascii="ＭＳ 明朝" w:eastAsia="ＭＳ 明朝" w:hAnsi="ＭＳ 明朝"/>
          <w:noProof/>
        </w:rPr>
      </w:pPr>
      <w:r w:rsidRPr="00931881">
        <w:rPr>
          <w:rFonts w:ascii="ＭＳ 明朝" w:eastAsia="ＭＳ 明朝" w:hAnsi="ＭＳ 明朝" w:hint="eastAsia"/>
          <w:noProof/>
        </w:rPr>
        <w:t>（</w:t>
      </w:r>
      <w:r w:rsidR="002E0B29" w:rsidRPr="00931881">
        <w:rPr>
          <w:rFonts w:ascii="ＭＳ 明朝" w:eastAsia="ＭＳ 明朝" w:hAnsi="ＭＳ 明朝" w:hint="eastAsia"/>
          <w:noProof/>
        </w:rPr>
        <w:t>３</w:t>
      </w:r>
      <w:r w:rsidRPr="00931881">
        <w:rPr>
          <w:rFonts w:ascii="ＭＳ 明朝" w:eastAsia="ＭＳ 明朝" w:hAnsi="ＭＳ 明朝" w:hint="eastAsia"/>
          <w:noProof/>
        </w:rPr>
        <w:t>）</w:t>
      </w:r>
      <w:r w:rsidR="006F5974" w:rsidRPr="00931881">
        <w:rPr>
          <w:rFonts w:ascii="ＭＳ 明朝" w:eastAsia="ＭＳ 明朝" w:hAnsi="ＭＳ 明朝" w:hint="eastAsia"/>
          <w:noProof/>
        </w:rPr>
        <w:t>作業完了後の清掃</w:t>
      </w:r>
      <w:r w:rsidR="0010134E">
        <w:rPr>
          <w:rFonts w:ascii="ＭＳ 明朝" w:eastAsia="ＭＳ 明朝" w:hAnsi="ＭＳ 明朝" w:hint="eastAsia"/>
          <w:noProof/>
        </w:rPr>
        <w:t>及び水質検査</w:t>
      </w:r>
    </w:p>
    <w:p w14:paraId="2214B2CC" w14:textId="56FFB283" w:rsidR="00321970" w:rsidRDefault="005C4056" w:rsidP="000016A8">
      <w:pPr>
        <w:ind w:left="420" w:hangingChars="200" w:hanging="420"/>
        <w:rPr>
          <w:rFonts w:ascii="ＭＳ 明朝" w:eastAsia="ＭＳ 明朝" w:hAnsi="ＭＳ 明朝"/>
          <w:noProof/>
        </w:rPr>
      </w:pPr>
      <w:r w:rsidRPr="00931881">
        <w:rPr>
          <w:rFonts w:ascii="ＭＳ 明朝" w:eastAsia="ＭＳ 明朝" w:hAnsi="ＭＳ 明朝" w:hint="eastAsia"/>
          <w:noProof/>
        </w:rPr>
        <w:t xml:space="preserve">　（１）及び（２）の作業完了後、</w:t>
      </w:r>
      <w:r w:rsidR="00D0738B" w:rsidRPr="00931881">
        <w:rPr>
          <w:rFonts w:ascii="ＭＳ 明朝" w:eastAsia="ＭＳ 明朝" w:hAnsi="ＭＳ 明朝" w:hint="eastAsia"/>
          <w:noProof/>
        </w:rPr>
        <w:t>以下のとおり受水槽内の清掃</w:t>
      </w:r>
      <w:r w:rsidR="00321970" w:rsidRPr="00931881">
        <w:rPr>
          <w:rFonts w:ascii="ＭＳ 明朝" w:eastAsia="ＭＳ 明朝" w:hAnsi="ＭＳ 明朝" w:hint="eastAsia"/>
          <w:noProof/>
        </w:rPr>
        <w:t>及び水質検査</w:t>
      </w:r>
      <w:r w:rsidR="00D0738B" w:rsidRPr="00931881">
        <w:rPr>
          <w:rFonts w:ascii="ＭＳ 明朝" w:eastAsia="ＭＳ 明朝" w:hAnsi="ＭＳ 明朝" w:hint="eastAsia"/>
          <w:noProof/>
        </w:rPr>
        <w:t>を実施すること。</w:t>
      </w:r>
      <w:r w:rsidR="00321970" w:rsidRPr="00931881">
        <w:rPr>
          <w:rFonts w:ascii="ＭＳ 明朝" w:eastAsia="ＭＳ 明朝" w:hAnsi="ＭＳ 明朝" w:hint="eastAsia"/>
          <w:noProof/>
        </w:rPr>
        <w:t>清掃作業に従事する清掃作業監督者及び従事者については、次のア及びイのとおりとする。</w:t>
      </w:r>
    </w:p>
    <w:p w14:paraId="0F1C0970" w14:textId="1C42AD8E" w:rsidR="00321970" w:rsidRDefault="00321970" w:rsidP="00321970">
      <w:pPr>
        <w:rPr>
          <w:rFonts w:ascii="ＭＳ 明朝" w:eastAsia="ＭＳ 明朝" w:hAnsi="ＭＳ 明朝"/>
          <w:noProof/>
        </w:rPr>
      </w:pPr>
      <w:r>
        <w:rPr>
          <w:rFonts w:ascii="ＭＳ 明朝" w:eastAsia="ＭＳ 明朝" w:hAnsi="ＭＳ 明朝" w:hint="eastAsia"/>
          <w:noProof/>
        </w:rPr>
        <w:t xml:space="preserve">　</w:t>
      </w:r>
      <w:r w:rsidR="000016A8">
        <w:rPr>
          <w:rFonts w:ascii="ＭＳ 明朝" w:eastAsia="ＭＳ 明朝" w:hAnsi="ＭＳ 明朝" w:hint="eastAsia"/>
          <w:noProof/>
        </w:rPr>
        <w:t xml:space="preserve">　</w:t>
      </w:r>
      <w:r>
        <w:rPr>
          <w:rFonts w:ascii="ＭＳ 明朝" w:eastAsia="ＭＳ 明朝" w:hAnsi="ＭＳ 明朝" w:hint="eastAsia"/>
          <w:noProof/>
        </w:rPr>
        <w:t xml:space="preserve">　ア　清掃現場作業責任者として、次に該当する清掃作業監督者に作業の監督にあたらせること。</w:t>
      </w:r>
    </w:p>
    <w:p w14:paraId="41A2D28C" w14:textId="4508EB24" w:rsidR="00321970" w:rsidRDefault="00321970" w:rsidP="000016A8">
      <w:pPr>
        <w:ind w:left="840" w:hangingChars="400" w:hanging="840"/>
        <w:rPr>
          <w:rFonts w:ascii="ＭＳ 明朝" w:eastAsia="ＭＳ 明朝" w:hAnsi="ＭＳ 明朝"/>
          <w:noProof/>
        </w:rPr>
      </w:pPr>
      <w:r>
        <w:rPr>
          <w:rFonts w:ascii="ＭＳ 明朝" w:eastAsia="ＭＳ 明朝" w:hAnsi="ＭＳ 明朝" w:hint="eastAsia"/>
          <w:noProof/>
        </w:rPr>
        <w:t xml:space="preserve">　　</w:t>
      </w:r>
      <w:r w:rsidR="000016A8">
        <w:rPr>
          <w:rFonts w:ascii="ＭＳ 明朝" w:eastAsia="ＭＳ 明朝" w:hAnsi="ＭＳ 明朝" w:hint="eastAsia"/>
          <w:noProof/>
        </w:rPr>
        <w:t xml:space="preserve">　</w:t>
      </w:r>
      <w:r>
        <w:rPr>
          <w:rFonts w:ascii="ＭＳ 明朝" w:eastAsia="ＭＳ 明朝" w:hAnsi="ＭＳ 明朝" w:hint="eastAsia"/>
          <w:noProof/>
        </w:rPr>
        <w:t xml:space="preserve">　厚生労働大臣の定めるところによる飲料水の貯水槽の清掃に関する監督を行うもののための講習の課程を修了し６年を経過しない者（若しくは公益財団法人日本建築衛生管理教育センターが行った貯水槽清掃作業監督（再）講習会を受講して６年を経過していないもの）。</w:t>
      </w:r>
    </w:p>
    <w:p w14:paraId="1E741BEE" w14:textId="023193A8" w:rsidR="00321970" w:rsidRDefault="00321970" w:rsidP="00321970">
      <w:pPr>
        <w:rPr>
          <w:rFonts w:ascii="ＭＳ 明朝" w:eastAsia="ＭＳ 明朝" w:hAnsi="ＭＳ 明朝"/>
          <w:noProof/>
        </w:rPr>
      </w:pPr>
      <w:r>
        <w:rPr>
          <w:rFonts w:ascii="ＭＳ 明朝" w:eastAsia="ＭＳ 明朝" w:hAnsi="ＭＳ 明朝" w:hint="eastAsia"/>
          <w:noProof/>
        </w:rPr>
        <w:t xml:space="preserve">　</w:t>
      </w:r>
      <w:r w:rsidR="000016A8">
        <w:rPr>
          <w:rFonts w:ascii="ＭＳ 明朝" w:eastAsia="ＭＳ 明朝" w:hAnsi="ＭＳ 明朝" w:hint="eastAsia"/>
          <w:noProof/>
        </w:rPr>
        <w:t xml:space="preserve">　</w:t>
      </w:r>
      <w:r>
        <w:rPr>
          <w:rFonts w:ascii="ＭＳ 明朝" w:eastAsia="ＭＳ 明朝" w:hAnsi="ＭＳ 明朝" w:hint="eastAsia"/>
          <w:noProof/>
        </w:rPr>
        <w:t xml:space="preserve">　イ　清掃作業従事者は、厚生労働大臣の定める研修を修了したものであること。</w:t>
      </w:r>
    </w:p>
    <w:p w14:paraId="16065E5F" w14:textId="77777777" w:rsidR="000016A8" w:rsidRDefault="00321970" w:rsidP="004704FB">
      <w:pPr>
        <w:rPr>
          <w:rFonts w:ascii="ＭＳ 明朝" w:eastAsia="ＭＳ 明朝" w:hAnsi="ＭＳ 明朝"/>
          <w:noProof/>
        </w:rPr>
      </w:pPr>
      <w:r>
        <w:rPr>
          <w:rFonts w:ascii="ＭＳ 明朝" w:eastAsia="ＭＳ 明朝" w:hAnsi="ＭＳ 明朝" w:hint="eastAsia"/>
          <w:noProof/>
        </w:rPr>
        <w:t xml:space="preserve">　</w:t>
      </w:r>
    </w:p>
    <w:p w14:paraId="7C96C574" w14:textId="42FA43C3" w:rsidR="005C4056" w:rsidRPr="00321970" w:rsidRDefault="00321970" w:rsidP="004704FB">
      <w:pPr>
        <w:rPr>
          <w:rFonts w:ascii="ＭＳ 明朝" w:eastAsia="ＭＳ 明朝" w:hAnsi="ＭＳ 明朝"/>
          <w:noProof/>
        </w:rPr>
      </w:pPr>
      <w:r>
        <w:rPr>
          <w:rFonts w:ascii="ＭＳ 明朝" w:eastAsia="ＭＳ 明朝" w:hAnsi="ＭＳ 明朝" w:hint="eastAsia"/>
          <w:noProof/>
        </w:rPr>
        <w:t xml:space="preserve">　【清掃作業及び水質検査の内容】</w:t>
      </w:r>
    </w:p>
    <w:p w14:paraId="2D7673BF" w14:textId="6B0D13E9" w:rsidR="00D0738B" w:rsidRDefault="00D0738B" w:rsidP="000016A8">
      <w:pPr>
        <w:ind w:left="840" w:hangingChars="400" w:hanging="840"/>
        <w:rPr>
          <w:rFonts w:ascii="ＭＳ 明朝" w:eastAsia="ＭＳ 明朝" w:hAnsi="ＭＳ 明朝"/>
          <w:noProof/>
        </w:rPr>
      </w:pPr>
      <w:r>
        <w:rPr>
          <w:rFonts w:ascii="ＭＳ 明朝" w:eastAsia="ＭＳ 明朝" w:hAnsi="ＭＳ 明朝" w:hint="eastAsia"/>
          <w:noProof/>
        </w:rPr>
        <w:t xml:space="preserve">　</w:t>
      </w:r>
      <w:r w:rsidR="000016A8">
        <w:rPr>
          <w:rFonts w:ascii="ＭＳ 明朝" w:eastAsia="ＭＳ 明朝" w:hAnsi="ＭＳ 明朝" w:hint="eastAsia"/>
          <w:noProof/>
        </w:rPr>
        <w:t xml:space="preserve">　</w:t>
      </w:r>
      <w:r w:rsidR="00403F1E">
        <w:rPr>
          <w:rFonts w:ascii="ＭＳ 明朝" w:eastAsia="ＭＳ 明朝" w:hAnsi="ＭＳ 明朝" w:hint="eastAsia"/>
          <w:noProof/>
        </w:rPr>
        <w:t xml:space="preserve">　①作業衣及び使用</w:t>
      </w:r>
      <w:r>
        <w:rPr>
          <w:rFonts w:ascii="ＭＳ 明朝" w:eastAsia="ＭＳ 明朝" w:hAnsi="ＭＳ 明朝" w:hint="eastAsia"/>
          <w:noProof/>
        </w:rPr>
        <w:t>器具は、受水槽等の清掃専用のものを使用することとし、作業にあたっては作業衣</w:t>
      </w:r>
      <w:r w:rsidR="00E830A3">
        <w:rPr>
          <w:rFonts w:ascii="ＭＳ 明朝" w:eastAsia="ＭＳ 明朝" w:hAnsi="ＭＳ 明朝" w:hint="eastAsia"/>
          <w:noProof/>
        </w:rPr>
        <w:t>及び使用器具の</w:t>
      </w:r>
      <w:r w:rsidR="00077A25">
        <w:rPr>
          <w:rFonts w:ascii="ＭＳ 明朝" w:eastAsia="ＭＳ 明朝" w:hAnsi="ＭＳ 明朝" w:hint="eastAsia"/>
          <w:noProof/>
        </w:rPr>
        <w:t>消毒を行い、衛生的に清掃を実施すること。</w:t>
      </w:r>
    </w:p>
    <w:p w14:paraId="113A9C30" w14:textId="139EFF4D" w:rsidR="00077A25" w:rsidRDefault="00077A25" w:rsidP="004704FB">
      <w:pPr>
        <w:rPr>
          <w:rFonts w:ascii="ＭＳ 明朝" w:eastAsia="ＭＳ 明朝" w:hAnsi="ＭＳ 明朝"/>
          <w:noProof/>
        </w:rPr>
      </w:pPr>
      <w:r>
        <w:rPr>
          <w:rFonts w:ascii="ＭＳ 明朝" w:eastAsia="ＭＳ 明朝" w:hAnsi="ＭＳ 明朝" w:hint="eastAsia"/>
          <w:noProof/>
        </w:rPr>
        <w:t xml:space="preserve">　　</w:t>
      </w:r>
      <w:r w:rsidR="000016A8">
        <w:rPr>
          <w:rFonts w:ascii="ＭＳ 明朝" w:eastAsia="ＭＳ 明朝" w:hAnsi="ＭＳ 明朝" w:hint="eastAsia"/>
          <w:noProof/>
        </w:rPr>
        <w:t xml:space="preserve">　</w:t>
      </w:r>
      <w:r>
        <w:rPr>
          <w:rFonts w:ascii="ＭＳ 明朝" w:eastAsia="ＭＳ 明朝" w:hAnsi="ＭＳ 明朝" w:hint="eastAsia"/>
          <w:noProof/>
        </w:rPr>
        <w:t>②</w:t>
      </w:r>
      <w:r w:rsidR="00C336D8">
        <w:rPr>
          <w:rFonts w:ascii="ＭＳ 明朝" w:eastAsia="ＭＳ 明朝" w:hAnsi="ＭＳ 明朝" w:hint="eastAsia"/>
          <w:noProof/>
        </w:rPr>
        <w:t>壁面等に付着した物質の除去は受水槽の材質に応じ、適切な方法で実施すること。</w:t>
      </w:r>
    </w:p>
    <w:p w14:paraId="53B0EA44" w14:textId="55B4E9D0" w:rsidR="00C336D8" w:rsidRDefault="00C336D8" w:rsidP="004704FB">
      <w:pPr>
        <w:rPr>
          <w:rFonts w:ascii="ＭＳ 明朝" w:eastAsia="ＭＳ 明朝" w:hAnsi="ＭＳ 明朝"/>
          <w:noProof/>
        </w:rPr>
      </w:pPr>
      <w:r>
        <w:rPr>
          <w:rFonts w:ascii="ＭＳ 明朝" w:eastAsia="ＭＳ 明朝" w:hAnsi="ＭＳ 明朝" w:hint="eastAsia"/>
          <w:noProof/>
        </w:rPr>
        <w:t xml:space="preserve">　　</w:t>
      </w:r>
      <w:r w:rsidR="000016A8">
        <w:rPr>
          <w:rFonts w:ascii="ＭＳ 明朝" w:eastAsia="ＭＳ 明朝" w:hAnsi="ＭＳ 明朝" w:hint="eastAsia"/>
          <w:noProof/>
        </w:rPr>
        <w:t xml:space="preserve">　</w:t>
      </w:r>
      <w:r>
        <w:rPr>
          <w:rFonts w:ascii="ＭＳ 明朝" w:eastAsia="ＭＳ 明朝" w:hAnsi="ＭＳ 明朝" w:hint="eastAsia"/>
          <w:noProof/>
        </w:rPr>
        <w:t>③</w:t>
      </w:r>
      <w:r w:rsidR="00777705">
        <w:rPr>
          <w:rFonts w:ascii="ＭＳ 明朝" w:eastAsia="ＭＳ 明朝" w:hAnsi="ＭＳ 明朝" w:hint="eastAsia"/>
          <w:noProof/>
        </w:rPr>
        <w:t>清掃終了後水道引込管内等の停滞水の管内のもらい錆等が流入しないようにすること。</w:t>
      </w:r>
    </w:p>
    <w:p w14:paraId="66583C00" w14:textId="187ABD49" w:rsidR="00777705" w:rsidRDefault="00777705" w:rsidP="000016A8">
      <w:pPr>
        <w:ind w:left="840" w:hangingChars="400" w:hanging="840"/>
        <w:rPr>
          <w:rFonts w:ascii="ＭＳ 明朝" w:eastAsia="ＭＳ 明朝" w:hAnsi="ＭＳ 明朝"/>
          <w:noProof/>
        </w:rPr>
      </w:pPr>
      <w:r>
        <w:rPr>
          <w:rFonts w:ascii="ＭＳ 明朝" w:eastAsia="ＭＳ 明朝" w:hAnsi="ＭＳ 明朝" w:hint="eastAsia"/>
          <w:noProof/>
        </w:rPr>
        <w:t xml:space="preserve">　　</w:t>
      </w:r>
      <w:r w:rsidR="000016A8">
        <w:rPr>
          <w:rFonts w:ascii="ＭＳ 明朝" w:eastAsia="ＭＳ 明朝" w:hAnsi="ＭＳ 明朝" w:hint="eastAsia"/>
          <w:noProof/>
        </w:rPr>
        <w:t xml:space="preserve">　</w:t>
      </w:r>
      <w:r>
        <w:rPr>
          <w:rFonts w:ascii="ＭＳ 明朝" w:eastAsia="ＭＳ 明朝" w:hAnsi="ＭＳ 明朝" w:hint="eastAsia"/>
          <w:noProof/>
        </w:rPr>
        <w:t>④</w:t>
      </w:r>
      <w:r w:rsidR="00A55065">
        <w:rPr>
          <w:rFonts w:ascii="ＭＳ 明朝" w:eastAsia="ＭＳ 明朝" w:hAnsi="ＭＳ 明朝" w:hint="eastAsia"/>
          <w:noProof/>
        </w:rPr>
        <w:t>消毒薬は</w:t>
      </w:r>
      <w:r w:rsidR="00934810">
        <w:rPr>
          <w:rFonts w:ascii="ＭＳ 明朝" w:eastAsia="ＭＳ 明朝" w:hAnsi="ＭＳ 明朝" w:hint="eastAsia"/>
          <w:noProof/>
        </w:rPr>
        <w:t>有効塩素50</w:t>
      </w:r>
      <w:r w:rsidR="00A00EA0">
        <w:rPr>
          <w:rFonts w:ascii="ＭＳ 明朝" w:eastAsia="ＭＳ 明朝" w:hAnsi="ＭＳ 明朝" w:hint="eastAsia"/>
          <w:noProof/>
        </w:rPr>
        <w:t>～100m</w:t>
      </w:r>
      <w:r w:rsidR="000B73B7">
        <w:rPr>
          <w:rFonts w:ascii="ＭＳ 明朝" w:eastAsia="ＭＳ 明朝" w:hAnsi="ＭＳ 明朝" w:hint="eastAsia"/>
          <w:noProof/>
        </w:rPr>
        <w:t>g/lの濃度の次亜塩素酸ナトリウム溶液またはこれと同等以上の消毒能力を有する塩素剤を使用すること。</w:t>
      </w:r>
    </w:p>
    <w:p w14:paraId="7DB3FC57" w14:textId="08DEA680" w:rsidR="000B73B7" w:rsidRDefault="000B73B7" w:rsidP="000016A8">
      <w:pPr>
        <w:ind w:firstLineChars="100" w:firstLine="210"/>
        <w:rPr>
          <w:rFonts w:ascii="ＭＳ 明朝" w:eastAsia="ＭＳ 明朝" w:hAnsi="ＭＳ 明朝"/>
          <w:noProof/>
        </w:rPr>
      </w:pPr>
      <w:r>
        <w:rPr>
          <w:rFonts w:ascii="ＭＳ 明朝" w:eastAsia="ＭＳ 明朝" w:hAnsi="ＭＳ 明朝" w:hint="eastAsia"/>
          <w:noProof/>
        </w:rPr>
        <w:t xml:space="preserve">　　</w:t>
      </w:r>
      <w:r w:rsidR="00321970">
        <w:rPr>
          <w:rFonts w:ascii="ＭＳ 明朝" w:eastAsia="ＭＳ 明朝" w:hAnsi="ＭＳ 明朝" w:hint="eastAsia"/>
          <w:noProof/>
        </w:rPr>
        <w:t>⑤</w:t>
      </w:r>
      <w:r w:rsidR="00E81B94">
        <w:rPr>
          <w:rFonts w:ascii="ＭＳ 明朝" w:eastAsia="ＭＳ 明朝" w:hAnsi="ＭＳ 明朝" w:hint="eastAsia"/>
          <w:noProof/>
        </w:rPr>
        <w:t>消毒による排水を完全に排除するとともに、消毒終了後は受水槽内</w:t>
      </w:r>
      <w:r w:rsidR="00BE6843">
        <w:rPr>
          <w:rFonts w:ascii="ＭＳ 明朝" w:eastAsia="ＭＳ 明朝" w:hAnsi="ＭＳ 明朝" w:hint="eastAsia"/>
          <w:noProof/>
        </w:rPr>
        <w:t>に立入しないこと。</w:t>
      </w:r>
    </w:p>
    <w:p w14:paraId="372ECB4E" w14:textId="37BC6280" w:rsidR="00BE6843" w:rsidRDefault="00321970" w:rsidP="004704FB">
      <w:pPr>
        <w:rPr>
          <w:rFonts w:ascii="ＭＳ 明朝" w:eastAsia="ＭＳ 明朝" w:hAnsi="ＭＳ 明朝"/>
          <w:noProof/>
        </w:rPr>
      </w:pPr>
      <w:r>
        <w:rPr>
          <w:rFonts w:ascii="ＭＳ 明朝" w:eastAsia="ＭＳ 明朝" w:hAnsi="ＭＳ 明朝" w:hint="eastAsia"/>
          <w:noProof/>
        </w:rPr>
        <w:t xml:space="preserve">　</w:t>
      </w:r>
      <w:r w:rsidR="000016A8">
        <w:rPr>
          <w:rFonts w:ascii="ＭＳ 明朝" w:eastAsia="ＭＳ 明朝" w:hAnsi="ＭＳ 明朝" w:hint="eastAsia"/>
          <w:noProof/>
        </w:rPr>
        <w:t xml:space="preserve">　</w:t>
      </w:r>
      <w:r>
        <w:rPr>
          <w:rFonts w:ascii="ＭＳ 明朝" w:eastAsia="ＭＳ 明朝" w:hAnsi="ＭＳ 明朝" w:hint="eastAsia"/>
          <w:noProof/>
        </w:rPr>
        <w:t xml:space="preserve">　⑥</w:t>
      </w:r>
      <w:r w:rsidR="00BE6843">
        <w:rPr>
          <w:rFonts w:ascii="ＭＳ 明朝" w:eastAsia="ＭＳ 明朝" w:hAnsi="ＭＳ 明朝" w:hint="eastAsia"/>
          <w:noProof/>
        </w:rPr>
        <w:t>消毒後の水洗い及び受水槽内への上水注入は消毒終了後３０分以上経過してから行うこと。</w:t>
      </w:r>
    </w:p>
    <w:p w14:paraId="54D4348A" w14:textId="511B9F31" w:rsidR="00BE6843" w:rsidRDefault="00321970" w:rsidP="000016A8">
      <w:pPr>
        <w:ind w:left="840" w:hangingChars="400" w:hanging="840"/>
        <w:rPr>
          <w:rFonts w:ascii="ＭＳ 明朝" w:eastAsia="ＭＳ 明朝" w:hAnsi="ＭＳ 明朝"/>
          <w:noProof/>
        </w:rPr>
      </w:pPr>
      <w:r>
        <w:rPr>
          <w:rFonts w:ascii="ＭＳ 明朝" w:eastAsia="ＭＳ 明朝" w:hAnsi="ＭＳ 明朝" w:hint="eastAsia"/>
          <w:noProof/>
        </w:rPr>
        <w:t xml:space="preserve">　</w:t>
      </w:r>
      <w:r w:rsidR="000016A8">
        <w:rPr>
          <w:rFonts w:ascii="ＭＳ 明朝" w:eastAsia="ＭＳ 明朝" w:hAnsi="ＭＳ 明朝" w:hint="eastAsia"/>
          <w:noProof/>
        </w:rPr>
        <w:t xml:space="preserve">　</w:t>
      </w:r>
      <w:r>
        <w:rPr>
          <w:rFonts w:ascii="ＭＳ 明朝" w:eastAsia="ＭＳ 明朝" w:hAnsi="ＭＳ 明朝" w:hint="eastAsia"/>
          <w:noProof/>
        </w:rPr>
        <w:t xml:space="preserve">　⑦</w:t>
      </w:r>
      <w:r w:rsidR="00BE6843">
        <w:rPr>
          <w:rFonts w:ascii="ＭＳ 明朝" w:eastAsia="ＭＳ 明朝" w:hAnsi="ＭＳ 明朝" w:hint="eastAsia"/>
          <w:noProof/>
        </w:rPr>
        <w:t>受水槽水張終了後、給水を開始するときは受水槽等における水について</w:t>
      </w:r>
      <w:r w:rsidR="00421CA0">
        <w:rPr>
          <w:rFonts w:ascii="ＭＳ 明朝" w:eastAsia="ＭＳ 明朝" w:hAnsi="ＭＳ 明朝" w:hint="eastAsia"/>
          <w:noProof/>
        </w:rPr>
        <w:t>残留塩素</w:t>
      </w:r>
      <w:r w:rsidR="001F044F">
        <w:rPr>
          <w:rFonts w:ascii="ＭＳ 明朝" w:eastAsia="ＭＳ 明朝" w:hAnsi="ＭＳ 明朝" w:hint="eastAsia"/>
          <w:noProof/>
        </w:rPr>
        <w:t>・色度・濁度・臭気・味を測定又は検査し、異常のないことを確認</w:t>
      </w:r>
      <w:r w:rsidR="00421CA0">
        <w:rPr>
          <w:rFonts w:ascii="ＭＳ 明朝" w:eastAsia="ＭＳ 明朝" w:hAnsi="ＭＳ 明朝" w:hint="eastAsia"/>
          <w:noProof/>
        </w:rPr>
        <w:t>すること。</w:t>
      </w:r>
    </w:p>
    <w:p w14:paraId="6E546789" w14:textId="47CABB0B" w:rsidR="001F044F" w:rsidRDefault="001F044F" w:rsidP="000016A8">
      <w:pPr>
        <w:ind w:leftChars="100" w:left="840" w:hangingChars="300" w:hanging="630"/>
        <w:rPr>
          <w:rFonts w:ascii="ＭＳ 明朝" w:eastAsia="ＭＳ 明朝" w:hAnsi="ＭＳ 明朝"/>
          <w:noProof/>
        </w:rPr>
      </w:pPr>
      <w:r>
        <w:rPr>
          <w:rFonts w:ascii="ＭＳ 明朝" w:eastAsia="ＭＳ 明朝" w:hAnsi="ＭＳ 明朝" w:hint="eastAsia"/>
          <w:noProof/>
        </w:rPr>
        <w:t xml:space="preserve">　　</w:t>
      </w:r>
      <w:r w:rsidR="00321970">
        <w:rPr>
          <w:rFonts w:ascii="ＭＳ 明朝" w:eastAsia="ＭＳ 明朝" w:hAnsi="ＭＳ 明朝" w:hint="eastAsia"/>
          <w:noProof/>
        </w:rPr>
        <w:t>⑧</w:t>
      </w:r>
      <w:r>
        <w:rPr>
          <w:rFonts w:ascii="ＭＳ 明朝" w:eastAsia="ＭＳ 明朝" w:hAnsi="ＭＳ 明朝" w:hint="eastAsia"/>
          <w:noProof/>
        </w:rPr>
        <w:t>清掃終了後、機器が正常に稼働し、受水槽へ異常なく入水されたことを確認し、確実に後片付けを行うこと。</w:t>
      </w:r>
    </w:p>
    <w:p w14:paraId="2BF3D3EB" w14:textId="7EC7B0DB" w:rsidR="001F044F" w:rsidRDefault="001F044F" w:rsidP="000016A8">
      <w:pPr>
        <w:ind w:left="840" w:hangingChars="400" w:hanging="840"/>
        <w:rPr>
          <w:rFonts w:ascii="ＭＳ 明朝" w:eastAsia="ＭＳ 明朝" w:hAnsi="ＭＳ 明朝"/>
          <w:noProof/>
        </w:rPr>
      </w:pPr>
      <w:r>
        <w:rPr>
          <w:rFonts w:ascii="ＭＳ 明朝" w:eastAsia="ＭＳ 明朝" w:hAnsi="ＭＳ 明朝" w:hint="eastAsia"/>
          <w:noProof/>
        </w:rPr>
        <w:t xml:space="preserve">　</w:t>
      </w:r>
      <w:r w:rsidR="000016A8">
        <w:rPr>
          <w:rFonts w:ascii="ＭＳ 明朝" w:eastAsia="ＭＳ 明朝" w:hAnsi="ＭＳ 明朝" w:hint="eastAsia"/>
          <w:noProof/>
        </w:rPr>
        <w:t xml:space="preserve">　</w:t>
      </w:r>
      <w:r>
        <w:rPr>
          <w:rFonts w:ascii="ＭＳ 明朝" w:eastAsia="ＭＳ 明朝" w:hAnsi="ＭＳ 明朝" w:hint="eastAsia"/>
          <w:noProof/>
        </w:rPr>
        <w:t xml:space="preserve">　</w:t>
      </w:r>
      <w:r w:rsidR="00321970">
        <w:rPr>
          <w:rFonts w:ascii="ＭＳ 明朝" w:eastAsia="ＭＳ 明朝" w:hAnsi="ＭＳ 明朝" w:hint="eastAsia"/>
          <w:noProof/>
        </w:rPr>
        <w:t>⑨</w:t>
      </w:r>
      <w:r>
        <w:rPr>
          <w:rFonts w:ascii="ＭＳ 明朝" w:eastAsia="ＭＳ 明朝" w:hAnsi="ＭＳ 明朝" w:hint="eastAsia"/>
          <w:noProof/>
        </w:rPr>
        <w:t>清掃終了後、</w:t>
      </w:r>
      <w:r w:rsidR="00321970">
        <w:rPr>
          <w:rFonts w:ascii="ＭＳ 明朝" w:eastAsia="ＭＳ 明朝" w:hAnsi="ＭＳ 明朝" w:hint="eastAsia"/>
          <w:noProof/>
        </w:rPr>
        <w:t>受水槽から給水された水の水質検査を実施し、水質基準を満たした検査結果成績書を提出すること。水質検査は建築物における衛生的環境の確保に関する法律（昭和45年法律第20号）に定める1</w:t>
      </w:r>
      <w:r w:rsidR="007472EA">
        <w:rPr>
          <w:rFonts w:ascii="ＭＳ 明朝" w:eastAsia="ＭＳ 明朝" w:hAnsi="ＭＳ 明朝" w:hint="eastAsia"/>
          <w:noProof/>
        </w:rPr>
        <w:t>6</w:t>
      </w:r>
      <w:r w:rsidR="00321970">
        <w:rPr>
          <w:rFonts w:ascii="ＭＳ 明朝" w:eastAsia="ＭＳ 明朝" w:hAnsi="ＭＳ 明朝" w:hint="eastAsia"/>
          <w:noProof/>
        </w:rPr>
        <w:t>項目の水</w:t>
      </w:r>
      <w:r w:rsidR="00403F1E">
        <w:rPr>
          <w:rFonts w:ascii="ＭＳ 明朝" w:eastAsia="ＭＳ 明朝" w:hAnsi="ＭＳ 明朝" w:hint="eastAsia"/>
          <w:noProof/>
        </w:rPr>
        <w:t>質検査とすること。なお、検査結果に基準を満たさない項目がある場合</w:t>
      </w:r>
      <w:r w:rsidR="00321970">
        <w:rPr>
          <w:rFonts w:ascii="ＭＳ 明朝" w:eastAsia="ＭＳ 明朝" w:hAnsi="ＭＳ 明朝" w:hint="eastAsia"/>
          <w:noProof/>
        </w:rPr>
        <w:t>は清掃を再度実施するなどの措置を講じたうえで改めて水質検査を実施すること。</w:t>
      </w:r>
    </w:p>
    <w:p w14:paraId="68EDB530" w14:textId="31D52DB4" w:rsidR="000016A8" w:rsidRDefault="000016A8" w:rsidP="00F13ABC">
      <w:pPr>
        <w:ind w:firstLineChars="400" w:firstLine="840"/>
        <w:rPr>
          <w:rFonts w:ascii="ＭＳ 明朝" w:eastAsia="ＭＳ 明朝" w:hAnsi="ＭＳ 明朝"/>
          <w:noProof/>
        </w:rPr>
      </w:pPr>
      <w:r>
        <w:rPr>
          <w:rFonts w:ascii="ＭＳ 明朝" w:eastAsia="ＭＳ 明朝" w:hAnsi="ＭＳ 明朝" w:hint="eastAsia"/>
          <w:noProof/>
        </w:rPr>
        <w:t>〈水質検査1</w:t>
      </w:r>
      <w:r w:rsidR="007472EA">
        <w:rPr>
          <w:rFonts w:ascii="ＭＳ 明朝" w:eastAsia="ＭＳ 明朝" w:hAnsi="ＭＳ 明朝" w:hint="eastAsia"/>
          <w:noProof/>
        </w:rPr>
        <w:t>6</w:t>
      </w:r>
      <w:r>
        <w:rPr>
          <w:rFonts w:ascii="ＭＳ 明朝" w:eastAsia="ＭＳ 明朝" w:hAnsi="ＭＳ 明朝" w:hint="eastAsia"/>
          <w:noProof/>
        </w:rPr>
        <w:t>項目〉</w:t>
      </w:r>
    </w:p>
    <w:tbl>
      <w:tblPr>
        <w:tblStyle w:val="ab"/>
        <w:tblW w:w="0" w:type="auto"/>
        <w:tblInd w:w="1126" w:type="dxa"/>
        <w:tblLook w:val="04A0" w:firstRow="1" w:lastRow="0" w:firstColumn="1" w:lastColumn="0" w:noHBand="0" w:noVBand="1"/>
      </w:tblPr>
      <w:tblGrid>
        <w:gridCol w:w="3256"/>
        <w:gridCol w:w="2835"/>
      </w:tblGrid>
      <w:tr w:rsidR="000016A8" w14:paraId="41FAB0FC" w14:textId="77777777" w:rsidTr="00F13ABC">
        <w:tc>
          <w:tcPr>
            <w:tcW w:w="3256" w:type="dxa"/>
          </w:tcPr>
          <w:p w14:paraId="3C8C5353" w14:textId="0D54373B" w:rsidR="000016A8" w:rsidRDefault="000016A8" w:rsidP="004704FB">
            <w:pPr>
              <w:rPr>
                <w:rFonts w:ascii="ＭＳ 明朝" w:eastAsia="ＭＳ 明朝" w:hAnsi="ＭＳ 明朝"/>
                <w:noProof/>
              </w:rPr>
            </w:pPr>
            <w:r>
              <w:rPr>
                <w:rFonts w:ascii="ＭＳ 明朝" w:eastAsia="ＭＳ 明朝" w:hAnsi="ＭＳ 明朝" w:hint="eastAsia"/>
                <w:noProof/>
              </w:rPr>
              <w:t>項目</w:t>
            </w:r>
          </w:p>
        </w:tc>
        <w:tc>
          <w:tcPr>
            <w:tcW w:w="2835" w:type="dxa"/>
          </w:tcPr>
          <w:p w14:paraId="6E655F02" w14:textId="2BBEA028" w:rsidR="000016A8" w:rsidRDefault="000016A8" w:rsidP="004704FB">
            <w:pPr>
              <w:rPr>
                <w:rFonts w:ascii="ＭＳ 明朝" w:eastAsia="ＭＳ 明朝" w:hAnsi="ＭＳ 明朝"/>
                <w:noProof/>
              </w:rPr>
            </w:pPr>
            <w:r>
              <w:rPr>
                <w:rFonts w:ascii="ＭＳ 明朝" w:eastAsia="ＭＳ 明朝" w:hAnsi="ＭＳ 明朝" w:hint="eastAsia"/>
                <w:noProof/>
              </w:rPr>
              <w:t>基準値</w:t>
            </w:r>
          </w:p>
        </w:tc>
      </w:tr>
      <w:tr w:rsidR="000016A8" w14:paraId="261EAB4A" w14:textId="77777777" w:rsidTr="00F13ABC">
        <w:tc>
          <w:tcPr>
            <w:tcW w:w="3256" w:type="dxa"/>
          </w:tcPr>
          <w:p w14:paraId="496484B2" w14:textId="72FD9A95" w:rsidR="000016A8" w:rsidRDefault="000016A8" w:rsidP="004704FB">
            <w:pPr>
              <w:rPr>
                <w:rFonts w:ascii="ＭＳ 明朝" w:eastAsia="ＭＳ 明朝" w:hAnsi="ＭＳ 明朝"/>
                <w:noProof/>
              </w:rPr>
            </w:pPr>
            <w:r>
              <w:rPr>
                <w:rFonts w:ascii="ＭＳ 明朝" w:eastAsia="ＭＳ 明朝" w:hAnsi="ＭＳ 明朝" w:hint="eastAsia"/>
                <w:noProof/>
              </w:rPr>
              <w:t>一般細菌</w:t>
            </w:r>
          </w:p>
        </w:tc>
        <w:tc>
          <w:tcPr>
            <w:tcW w:w="2835" w:type="dxa"/>
          </w:tcPr>
          <w:p w14:paraId="30436FA4" w14:textId="51253270" w:rsidR="000016A8" w:rsidRDefault="00F13ABC" w:rsidP="007472EA">
            <w:pPr>
              <w:rPr>
                <w:rFonts w:ascii="ＭＳ 明朝" w:eastAsia="ＭＳ 明朝" w:hAnsi="ＭＳ 明朝"/>
                <w:noProof/>
              </w:rPr>
            </w:pPr>
            <w:r>
              <w:rPr>
                <w:rFonts w:ascii="ＭＳ 明朝" w:eastAsia="ＭＳ 明朝" w:hAnsi="ＭＳ 明朝" w:hint="eastAsia"/>
                <w:noProof/>
              </w:rPr>
              <w:t>100個/</w:t>
            </w:r>
            <w:r w:rsidR="007472EA">
              <w:rPr>
                <w:rFonts w:ascii="ＭＳ 明朝" w:eastAsia="ＭＳ 明朝" w:hAnsi="ＭＳ 明朝" w:hint="eastAsia"/>
                <w:noProof/>
              </w:rPr>
              <w:t>mℓ</w:t>
            </w:r>
            <w:r>
              <w:rPr>
                <w:rFonts w:ascii="ＭＳ 明朝" w:eastAsia="ＭＳ 明朝" w:hAnsi="ＭＳ 明朝" w:hint="eastAsia"/>
                <w:noProof/>
              </w:rPr>
              <w:t>以下</w:t>
            </w:r>
          </w:p>
        </w:tc>
      </w:tr>
      <w:tr w:rsidR="000016A8" w14:paraId="153B3C84" w14:textId="77777777" w:rsidTr="00F13ABC">
        <w:tc>
          <w:tcPr>
            <w:tcW w:w="3256" w:type="dxa"/>
          </w:tcPr>
          <w:p w14:paraId="019DFF04" w14:textId="7C60BA76" w:rsidR="000016A8" w:rsidRDefault="000016A8" w:rsidP="004704FB">
            <w:pPr>
              <w:rPr>
                <w:rFonts w:ascii="ＭＳ 明朝" w:eastAsia="ＭＳ 明朝" w:hAnsi="ＭＳ 明朝"/>
                <w:noProof/>
              </w:rPr>
            </w:pPr>
            <w:r>
              <w:rPr>
                <w:rFonts w:ascii="ＭＳ 明朝" w:eastAsia="ＭＳ 明朝" w:hAnsi="ＭＳ 明朝" w:hint="eastAsia"/>
                <w:noProof/>
              </w:rPr>
              <w:t>大腸菌</w:t>
            </w:r>
          </w:p>
        </w:tc>
        <w:tc>
          <w:tcPr>
            <w:tcW w:w="2835" w:type="dxa"/>
          </w:tcPr>
          <w:p w14:paraId="254CFAB8" w14:textId="676F43CE" w:rsidR="000016A8" w:rsidRDefault="00F13ABC" w:rsidP="004704FB">
            <w:pPr>
              <w:rPr>
                <w:rFonts w:ascii="ＭＳ 明朝" w:eastAsia="ＭＳ 明朝" w:hAnsi="ＭＳ 明朝"/>
                <w:noProof/>
              </w:rPr>
            </w:pPr>
            <w:r>
              <w:rPr>
                <w:rFonts w:ascii="ＭＳ 明朝" w:eastAsia="ＭＳ 明朝" w:hAnsi="ＭＳ 明朝" w:hint="eastAsia"/>
                <w:noProof/>
              </w:rPr>
              <w:t>検出されないこと</w:t>
            </w:r>
          </w:p>
        </w:tc>
      </w:tr>
      <w:tr w:rsidR="007472EA" w14:paraId="246DBDFE" w14:textId="77777777" w:rsidTr="00F13ABC">
        <w:tc>
          <w:tcPr>
            <w:tcW w:w="3256" w:type="dxa"/>
          </w:tcPr>
          <w:p w14:paraId="4B5903A4" w14:textId="5EE700D6" w:rsidR="007472EA" w:rsidRDefault="007472EA" w:rsidP="004704FB">
            <w:pPr>
              <w:rPr>
                <w:rFonts w:ascii="ＭＳ 明朝" w:eastAsia="ＭＳ 明朝" w:hAnsi="ＭＳ 明朝"/>
                <w:noProof/>
              </w:rPr>
            </w:pPr>
            <w:r>
              <w:rPr>
                <w:rFonts w:ascii="ＭＳ 明朝" w:eastAsia="ＭＳ 明朝" w:hAnsi="ＭＳ 明朝" w:hint="eastAsia"/>
                <w:noProof/>
              </w:rPr>
              <w:t>鉛及びその化合物</w:t>
            </w:r>
          </w:p>
        </w:tc>
        <w:tc>
          <w:tcPr>
            <w:tcW w:w="2835" w:type="dxa"/>
          </w:tcPr>
          <w:p w14:paraId="30ED8E02" w14:textId="74976CBB" w:rsidR="007472EA" w:rsidRDefault="007472EA" w:rsidP="004704FB">
            <w:pPr>
              <w:rPr>
                <w:rFonts w:ascii="ＭＳ 明朝" w:eastAsia="ＭＳ 明朝" w:hAnsi="ＭＳ 明朝"/>
                <w:noProof/>
              </w:rPr>
            </w:pPr>
            <w:r>
              <w:rPr>
                <w:rFonts w:ascii="ＭＳ 明朝" w:eastAsia="ＭＳ 明朝" w:hAnsi="ＭＳ 明朝" w:hint="eastAsia"/>
                <w:noProof/>
              </w:rPr>
              <w:t>0.01㎎/ℓ以下</w:t>
            </w:r>
          </w:p>
        </w:tc>
      </w:tr>
      <w:tr w:rsidR="000016A8" w14:paraId="271E955B" w14:textId="77777777" w:rsidTr="00F13ABC">
        <w:tc>
          <w:tcPr>
            <w:tcW w:w="3256" w:type="dxa"/>
          </w:tcPr>
          <w:p w14:paraId="1C8D4080" w14:textId="117BE246" w:rsidR="000016A8" w:rsidRDefault="000016A8" w:rsidP="004704FB">
            <w:pPr>
              <w:rPr>
                <w:rFonts w:ascii="ＭＳ 明朝" w:eastAsia="ＭＳ 明朝" w:hAnsi="ＭＳ 明朝"/>
                <w:noProof/>
              </w:rPr>
            </w:pPr>
            <w:r>
              <w:rPr>
                <w:rFonts w:ascii="ＭＳ 明朝" w:eastAsia="ＭＳ 明朝" w:hAnsi="ＭＳ 明朝" w:hint="eastAsia"/>
                <w:noProof/>
              </w:rPr>
              <w:t>亜硝酸態窒素</w:t>
            </w:r>
          </w:p>
        </w:tc>
        <w:tc>
          <w:tcPr>
            <w:tcW w:w="2835" w:type="dxa"/>
          </w:tcPr>
          <w:p w14:paraId="71F03498" w14:textId="27DB9636" w:rsidR="000016A8" w:rsidRDefault="00F13ABC" w:rsidP="004704FB">
            <w:pPr>
              <w:rPr>
                <w:rFonts w:ascii="ＭＳ 明朝" w:eastAsia="ＭＳ 明朝" w:hAnsi="ＭＳ 明朝"/>
                <w:noProof/>
              </w:rPr>
            </w:pPr>
            <w:r>
              <w:rPr>
                <w:rFonts w:ascii="ＭＳ 明朝" w:eastAsia="ＭＳ 明朝" w:hAnsi="ＭＳ 明朝" w:hint="eastAsia"/>
                <w:noProof/>
              </w:rPr>
              <w:t>0.04㎎/</w:t>
            </w:r>
            <w:r w:rsidR="007472EA">
              <w:rPr>
                <w:rFonts w:ascii="ＭＳ 明朝" w:eastAsia="ＭＳ 明朝" w:hAnsi="ＭＳ 明朝" w:hint="eastAsia"/>
                <w:noProof/>
              </w:rPr>
              <w:t>ℓ</w:t>
            </w:r>
            <w:r>
              <w:rPr>
                <w:rFonts w:ascii="ＭＳ 明朝" w:eastAsia="ＭＳ 明朝" w:hAnsi="ＭＳ 明朝" w:hint="eastAsia"/>
                <w:noProof/>
              </w:rPr>
              <w:t>以下</w:t>
            </w:r>
          </w:p>
        </w:tc>
      </w:tr>
      <w:tr w:rsidR="000016A8" w14:paraId="03D64FD6" w14:textId="77777777" w:rsidTr="00F13ABC">
        <w:tc>
          <w:tcPr>
            <w:tcW w:w="3256" w:type="dxa"/>
          </w:tcPr>
          <w:p w14:paraId="5B54961B" w14:textId="775DA7AB" w:rsidR="000016A8" w:rsidRDefault="000016A8" w:rsidP="004704FB">
            <w:pPr>
              <w:rPr>
                <w:rFonts w:ascii="ＭＳ 明朝" w:eastAsia="ＭＳ 明朝" w:hAnsi="ＭＳ 明朝"/>
                <w:noProof/>
              </w:rPr>
            </w:pPr>
            <w:r>
              <w:rPr>
                <w:rFonts w:ascii="ＭＳ 明朝" w:eastAsia="ＭＳ 明朝" w:hAnsi="ＭＳ 明朝" w:hint="eastAsia"/>
                <w:noProof/>
              </w:rPr>
              <w:t>硝酸態窒素及び亜硝酸態窒素</w:t>
            </w:r>
          </w:p>
        </w:tc>
        <w:tc>
          <w:tcPr>
            <w:tcW w:w="2835" w:type="dxa"/>
          </w:tcPr>
          <w:p w14:paraId="570F5FAD" w14:textId="3E719D3D" w:rsidR="000016A8" w:rsidRDefault="00F13ABC" w:rsidP="004704FB">
            <w:pPr>
              <w:rPr>
                <w:rFonts w:ascii="ＭＳ 明朝" w:eastAsia="ＭＳ 明朝" w:hAnsi="ＭＳ 明朝"/>
                <w:noProof/>
              </w:rPr>
            </w:pPr>
            <w:r>
              <w:rPr>
                <w:rFonts w:ascii="ＭＳ 明朝" w:eastAsia="ＭＳ 明朝" w:hAnsi="ＭＳ 明朝" w:hint="eastAsia"/>
                <w:noProof/>
              </w:rPr>
              <w:t>10㎎/</w:t>
            </w:r>
            <w:r w:rsidR="007472EA">
              <w:rPr>
                <w:rFonts w:ascii="ＭＳ 明朝" w:eastAsia="ＭＳ 明朝" w:hAnsi="ＭＳ 明朝" w:hint="eastAsia"/>
                <w:noProof/>
              </w:rPr>
              <w:t>ℓ</w:t>
            </w:r>
            <w:r>
              <w:rPr>
                <w:rFonts w:ascii="ＭＳ 明朝" w:eastAsia="ＭＳ 明朝" w:hAnsi="ＭＳ 明朝" w:hint="eastAsia"/>
                <w:noProof/>
              </w:rPr>
              <w:t>以下</w:t>
            </w:r>
          </w:p>
        </w:tc>
      </w:tr>
      <w:tr w:rsidR="007472EA" w14:paraId="0D88426E" w14:textId="77777777" w:rsidTr="00F13ABC">
        <w:tc>
          <w:tcPr>
            <w:tcW w:w="3256" w:type="dxa"/>
          </w:tcPr>
          <w:p w14:paraId="43202E40" w14:textId="5FEE147E" w:rsidR="007472EA" w:rsidRDefault="007472EA" w:rsidP="004704FB">
            <w:pPr>
              <w:rPr>
                <w:rFonts w:ascii="ＭＳ 明朝" w:eastAsia="ＭＳ 明朝" w:hAnsi="ＭＳ 明朝"/>
                <w:noProof/>
              </w:rPr>
            </w:pPr>
            <w:r>
              <w:rPr>
                <w:rFonts w:ascii="ＭＳ 明朝" w:eastAsia="ＭＳ 明朝" w:hAnsi="ＭＳ 明朝" w:hint="eastAsia"/>
                <w:noProof/>
              </w:rPr>
              <w:t>亜鉛及びその化合物</w:t>
            </w:r>
          </w:p>
        </w:tc>
        <w:tc>
          <w:tcPr>
            <w:tcW w:w="2835" w:type="dxa"/>
          </w:tcPr>
          <w:p w14:paraId="449B1BDA" w14:textId="5B77AD1D" w:rsidR="007472EA" w:rsidRDefault="007472EA" w:rsidP="004704FB">
            <w:pPr>
              <w:rPr>
                <w:rFonts w:ascii="ＭＳ 明朝" w:eastAsia="ＭＳ 明朝" w:hAnsi="ＭＳ 明朝"/>
                <w:noProof/>
              </w:rPr>
            </w:pPr>
            <w:r>
              <w:rPr>
                <w:rFonts w:ascii="ＭＳ 明朝" w:eastAsia="ＭＳ 明朝" w:hAnsi="ＭＳ 明朝" w:hint="eastAsia"/>
                <w:noProof/>
              </w:rPr>
              <w:t>1.0㎎/ℓ以下</w:t>
            </w:r>
          </w:p>
        </w:tc>
      </w:tr>
      <w:tr w:rsidR="007472EA" w14:paraId="2F9B9F02" w14:textId="77777777" w:rsidTr="00F13ABC">
        <w:tc>
          <w:tcPr>
            <w:tcW w:w="3256" w:type="dxa"/>
          </w:tcPr>
          <w:p w14:paraId="4C42A5A3" w14:textId="69FB78B2" w:rsidR="007472EA" w:rsidRDefault="007472EA" w:rsidP="004704FB">
            <w:pPr>
              <w:rPr>
                <w:rFonts w:ascii="ＭＳ 明朝" w:eastAsia="ＭＳ 明朝" w:hAnsi="ＭＳ 明朝"/>
                <w:noProof/>
              </w:rPr>
            </w:pPr>
            <w:r>
              <w:rPr>
                <w:rFonts w:ascii="ＭＳ 明朝" w:eastAsia="ＭＳ 明朝" w:hAnsi="ＭＳ 明朝" w:hint="eastAsia"/>
                <w:noProof/>
              </w:rPr>
              <w:t>鉄及びその化合物</w:t>
            </w:r>
          </w:p>
        </w:tc>
        <w:tc>
          <w:tcPr>
            <w:tcW w:w="2835" w:type="dxa"/>
          </w:tcPr>
          <w:p w14:paraId="33D93A3A" w14:textId="580844E1" w:rsidR="007472EA" w:rsidRDefault="007472EA" w:rsidP="004704FB">
            <w:pPr>
              <w:rPr>
                <w:rFonts w:ascii="ＭＳ 明朝" w:eastAsia="ＭＳ 明朝" w:hAnsi="ＭＳ 明朝"/>
                <w:noProof/>
              </w:rPr>
            </w:pPr>
            <w:r>
              <w:rPr>
                <w:rFonts w:ascii="ＭＳ 明朝" w:eastAsia="ＭＳ 明朝" w:hAnsi="ＭＳ 明朝" w:hint="eastAsia"/>
                <w:noProof/>
              </w:rPr>
              <w:t>0.3㎎/ℓ以下</w:t>
            </w:r>
          </w:p>
        </w:tc>
      </w:tr>
      <w:tr w:rsidR="007472EA" w14:paraId="0EBE6BB5" w14:textId="77777777" w:rsidTr="00F13ABC">
        <w:tc>
          <w:tcPr>
            <w:tcW w:w="3256" w:type="dxa"/>
          </w:tcPr>
          <w:p w14:paraId="00A81879" w14:textId="16112600" w:rsidR="007472EA" w:rsidRDefault="007472EA" w:rsidP="004704FB">
            <w:pPr>
              <w:rPr>
                <w:rFonts w:ascii="ＭＳ 明朝" w:eastAsia="ＭＳ 明朝" w:hAnsi="ＭＳ 明朝"/>
                <w:noProof/>
              </w:rPr>
            </w:pPr>
            <w:r>
              <w:rPr>
                <w:rFonts w:ascii="ＭＳ 明朝" w:eastAsia="ＭＳ 明朝" w:hAnsi="ＭＳ 明朝" w:hint="eastAsia"/>
                <w:noProof/>
              </w:rPr>
              <w:t>銅及びその化合物</w:t>
            </w:r>
          </w:p>
        </w:tc>
        <w:tc>
          <w:tcPr>
            <w:tcW w:w="2835" w:type="dxa"/>
          </w:tcPr>
          <w:p w14:paraId="4BBF8E2F" w14:textId="6A08A722" w:rsidR="007472EA" w:rsidRDefault="007472EA" w:rsidP="004704FB">
            <w:pPr>
              <w:rPr>
                <w:rFonts w:ascii="ＭＳ 明朝" w:eastAsia="ＭＳ 明朝" w:hAnsi="ＭＳ 明朝"/>
                <w:noProof/>
              </w:rPr>
            </w:pPr>
            <w:r>
              <w:rPr>
                <w:rFonts w:ascii="ＭＳ 明朝" w:eastAsia="ＭＳ 明朝" w:hAnsi="ＭＳ 明朝" w:hint="eastAsia"/>
                <w:noProof/>
              </w:rPr>
              <w:t>1.0㎎/ℓ以下</w:t>
            </w:r>
          </w:p>
        </w:tc>
      </w:tr>
      <w:tr w:rsidR="000016A8" w14:paraId="5D6FDCAA" w14:textId="77777777" w:rsidTr="00F13ABC">
        <w:tc>
          <w:tcPr>
            <w:tcW w:w="3256" w:type="dxa"/>
          </w:tcPr>
          <w:p w14:paraId="4FC16C01" w14:textId="4A291F21" w:rsidR="000016A8" w:rsidRDefault="000016A8" w:rsidP="004704FB">
            <w:pPr>
              <w:rPr>
                <w:rFonts w:ascii="ＭＳ 明朝" w:eastAsia="ＭＳ 明朝" w:hAnsi="ＭＳ 明朝"/>
                <w:noProof/>
              </w:rPr>
            </w:pPr>
            <w:r>
              <w:rPr>
                <w:rFonts w:ascii="ＭＳ 明朝" w:eastAsia="ＭＳ 明朝" w:hAnsi="ＭＳ 明朝" w:hint="eastAsia"/>
                <w:noProof/>
              </w:rPr>
              <w:t>塩化物イオン</w:t>
            </w:r>
          </w:p>
        </w:tc>
        <w:tc>
          <w:tcPr>
            <w:tcW w:w="2835" w:type="dxa"/>
          </w:tcPr>
          <w:p w14:paraId="4A594318" w14:textId="69FBFA40" w:rsidR="000016A8" w:rsidRDefault="00F13ABC" w:rsidP="007472EA">
            <w:pPr>
              <w:rPr>
                <w:rFonts w:ascii="ＭＳ 明朝" w:eastAsia="ＭＳ 明朝" w:hAnsi="ＭＳ 明朝"/>
                <w:noProof/>
              </w:rPr>
            </w:pPr>
            <w:r>
              <w:rPr>
                <w:rFonts w:ascii="ＭＳ 明朝" w:eastAsia="ＭＳ 明朝" w:hAnsi="ＭＳ 明朝" w:hint="eastAsia"/>
                <w:noProof/>
              </w:rPr>
              <w:t>200㎎/</w:t>
            </w:r>
            <w:r w:rsidR="007472EA">
              <w:rPr>
                <w:rFonts w:ascii="ＭＳ 明朝" w:eastAsia="ＭＳ 明朝" w:hAnsi="ＭＳ 明朝" w:hint="eastAsia"/>
                <w:noProof/>
              </w:rPr>
              <w:t>ℓ</w:t>
            </w:r>
            <w:r>
              <w:rPr>
                <w:rFonts w:ascii="ＭＳ 明朝" w:eastAsia="ＭＳ 明朝" w:hAnsi="ＭＳ 明朝" w:hint="eastAsia"/>
                <w:noProof/>
              </w:rPr>
              <w:t>以下</w:t>
            </w:r>
          </w:p>
        </w:tc>
      </w:tr>
      <w:tr w:rsidR="007472EA" w14:paraId="3D9E3A8B" w14:textId="77777777" w:rsidTr="00F13ABC">
        <w:tc>
          <w:tcPr>
            <w:tcW w:w="3256" w:type="dxa"/>
          </w:tcPr>
          <w:p w14:paraId="4E66F59D" w14:textId="00012D50" w:rsidR="007472EA" w:rsidRDefault="007472EA" w:rsidP="004704FB">
            <w:pPr>
              <w:rPr>
                <w:rFonts w:ascii="ＭＳ 明朝" w:eastAsia="ＭＳ 明朝" w:hAnsi="ＭＳ 明朝"/>
                <w:noProof/>
              </w:rPr>
            </w:pPr>
            <w:r>
              <w:rPr>
                <w:rFonts w:ascii="ＭＳ 明朝" w:eastAsia="ＭＳ 明朝" w:hAnsi="ＭＳ 明朝" w:hint="eastAsia"/>
                <w:noProof/>
              </w:rPr>
              <w:t>蒸発残留物</w:t>
            </w:r>
          </w:p>
        </w:tc>
        <w:tc>
          <w:tcPr>
            <w:tcW w:w="2835" w:type="dxa"/>
          </w:tcPr>
          <w:p w14:paraId="5EE9779A" w14:textId="6F290DA6" w:rsidR="007472EA" w:rsidRDefault="007472EA" w:rsidP="007472EA">
            <w:pPr>
              <w:rPr>
                <w:rFonts w:ascii="ＭＳ 明朝" w:eastAsia="ＭＳ 明朝" w:hAnsi="ＭＳ 明朝"/>
                <w:noProof/>
              </w:rPr>
            </w:pPr>
            <w:r>
              <w:rPr>
                <w:rFonts w:ascii="ＭＳ 明朝" w:eastAsia="ＭＳ 明朝" w:hAnsi="ＭＳ 明朝" w:hint="eastAsia"/>
                <w:noProof/>
              </w:rPr>
              <w:t>500㎎/ℓ以下</w:t>
            </w:r>
          </w:p>
        </w:tc>
      </w:tr>
      <w:tr w:rsidR="000016A8" w14:paraId="1CB4C71A" w14:textId="77777777" w:rsidTr="00F13ABC">
        <w:tc>
          <w:tcPr>
            <w:tcW w:w="3256" w:type="dxa"/>
          </w:tcPr>
          <w:p w14:paraId="277143A5" w14:textId="5C3F6933" w:rsidR="000016A8" w:rsidRDefault="000016A8" w:rsidP="004704FB">
            <w:pPr>
              <w:rPr>
                <w:rFonts w:ascii="ＭＳ 明朝" w:eastAsia="ＭＳ 明朝" w:hAnsi="ＭＳ 明朝"/>
                <w:noProof/>
              </w:rPr>
            </w:pPr>
            <w:r>
              <w:rPr>
                <w:rFonts w:ascii="ＭＳ 明朝" w:eastAsia="ＭＳ 明朝" w:hAnsi="ＭＳ 明朝" w:hint="eastAsia"/>
                <w:noProof/>
              </w:rPr>
              <w:t>有機物（TOC</w:t>
            </w:r>
            <w:r>
              <w:rPr>
                <w:rFonts w:ascii="ＭＳ 明朝" w:eastAsia="ＭＳ 明朝" w:hAnsi="ＭＳ 明朝"/>
                <w:noProof/>
              </w:rPr>
              <w:t>）</w:t>
            </w:r>
          </w:p>
        </w:tc>
        <w:tc>
          <w:tcPr>
            <w:tcW w:w="2835" w:type="dxa"/>
          </w:tcPr>
          <w:p w14:paraId="3F3CDB45" w14:textId="35D24889" w:rsidR="000016A8" w:rsidRDefault="00F13ABC" w:rsidP="007472EA">
            <w:pPr>
              <w:rPr>
                <w:rFonts w:ascii="ＭＳ 明朝" w:eastAsia="ＭＳ 明朝" w:hAnsi="ＭＳ 明朝"/>
                <w:noProof/>
              </w:rPr>
            </w:pPr>
            <w:r>
              <w:rPr>
                <w:rFonts w:ascii="ＭＳ 明朝" w:eastAsia="ＭＳ 明朝" w:hAnsi="ＭＳ 明朝" w:hint="eastAsia"/>
                <w:noProof/>
              </w:rPr>
              <w:t>3㎎/</w:t>
            </w:r>
            <w:r w:rsidR="007472EA">
              <w:rPr>
                <w:rFonts w:ascii="ＭＳ 明朝" w:eastAsia="ＭＳ 明朝" w:hAnsi="ＭＳ 明朝" w:hint="eastAsia"/>
                <w:noProof/>
              </w:rPr>
              <w:t>ℓ</w:t>
            </w:r>
            <w:r>
              <w:rPr>
                <w:rFonts w:ascii="ＭＳ 明朝" w:eastAsia="ＭＳ 明朝" w:hAnsi="ＭＳ 明朝" w:hint="eastAsia"/>
                <w:noProof/>
              </w:rPr>
              <w:t>以下</w:t>
            </w:r>
          </w:p>
        </w:tc>
      </w:tr>
      <w:tr w:rsidR="000016A8" w14:paraId="64784E98" w14:textId="77777777" w:rsidTr="00F13ABC">
        <w:tc>
          <w:tcPr>
            <w:tcW w:w="3256" w:type="dxa"/>
          </w:tcPr>
          <w:p w14:paraId="5E46EC89" w14:textId="27EA847D" w:rsidR="000016A8" w:rsidRDefault="00F13ABC" w:rsidP="004704FB">
            <w:pPr>
              <w:rPr>
                <w:rFonts w:ascii="ＭＳ 明朝" w:eastAsia="ＭＳ 明朝" w:hAnsi="ＭＳ 明朝"/>
                <w:noProof/>
              </w:rPr>
            </w:pPr>
            <w:r>
              <w:rPr>
                <w:rFonts w:ascii="ＭＳ 明朝" w:eastAsia="ＭＳ 明朝" w:hAnsi="ＭＳ 明朝" w:hint="eastAsia"/>
                <w:noProof/>
              </w:rPr>
              <w:t>ｐＨ値</w:t>
            </w:r>
          </w:p>
        </w:tc>
        <w:tc>
          <w:tcPr>
            <w:tcW w:w="2835" w:type="dxa"/>
          </w:tcPr>
          <w:p w14:paraId="61ED3788" w14:textId="18F1284F" w:rsidR="000016A8" w:rsidRDefault="00F13ABC" w:rsidP="004704FB">
            <w:pPr>
              <w:rPr>
                <w:rFonts w:ascii="ＭＳ 明朝" w:eastAsia="ＭＳ 明朝" w:hAnsi="ＭＳ 明朝"/>
                <w:noProof/>
              </w:rPr>
            </w:pPr>
            <w:r>
              <w:rPr>
                <w:rFonts w:ascii="ＭＳ 明朝" w:eastAsia="ＭＳ 明朝" w:hAnsi="ＭＳ 明朝" w:hint="eastAsia"/>
                <w:noProof/>
              </w:rPr>
              <w:t>5.8～8.6の範囲内</w:t>
            </w:r>
          </w:p>
        </w:tc>
      </w:tr>
      <w:tr w:rsidR="000016A8" w14:paraId="4CAE35B4" w14:textId="77777777" w:rsidTr="00F13ABC">
        <w:tc>
          <w:tcPr>
            <w:tcW w:w="3256" w:type="dxa"/>
          </w:tcPr>
          <w:p w14:paraId="10B654E2" w14:textId="18F84E40" w:rsidR="000016A8" w:rsidRDefault="00F13ABC" w:rsidP="004704FB">
            <w:pPr>
              <w:rPr>
                <w:rFonts w:ascii="ＭＳ 明朝" w:eastAsia="ＭＳ 明朝" w:hAnsi="ＭＳ 明朝"/>
                <w:noProof/>
              </w:rPr>
            </w:pPr>
            <w:r>
              <w:rPr>
                <w:rFonts w:ascii="ＭＳ 明朝" w:eastAsia="ＭＳ 明朝" w:hAnsi="ＭＳ 明朝" w:hint="eastAsia"/>
                <w:noProof/>
              </w:rPr>
              <w:t>味</w:t>
            </w:r>
          </w:p>
        </w:tc>
        <w:tc>
          <w:tcPr>
            <w:tcW w:w="2835" w:type="dxa"/>
          </w:tcPr>
          <w:p w14:paraId="3DE31BCC" w14:textId="139F2469" w:rsidR="000016A8" w:rsidRDefault="00F13ABC" w:rsidP="004704FB">
            <w:pPr>
              <w:rPr>
                <w:rFonts w:ascii="ＭＳ 明朝" w:eastAsia="ＭＳ 明朝" w:hAnsi="ＭＳ 明朝"/>
                <w:noProof/>
              </w:rPr>
            </w:pPr>
            <w:r>
              <w:rPr>
                <w:rFonts w:ascii="ＭＳ 明朝" w:eastAsia="ＭＳ 明朝" w:hAnsi="ＭＳ 明朝" w:hint="eastAsia"/>
                <w:noProof/>
              </w:rPr>
              <w:t>異常でないこと</w:t>
            </w:r>
          </w:p>
        </w:tc>
      </w:tr>
      <w:tr w:rsidR="000016A8" w14:paraId="4626B085" w14:textId="77777777" w:rsidTr="00F13ABC">
        <w:tc>
          <w:tcPr>
            <w:tcW w:w="3256" w:type="dxa"/>
          </w:tcPr>
          <w:p w14:paraId="070D4C28" w14:textId="392BE00B" w:rsidR="000016A8" w:rsidRDefault="00F13ABC" w:rsidP="004704FB">
            <w:pPr>
              <w:rPr>
                <w:rFonts w:ascii="ＭＳ 明朝" w:eastAsia="ＭＳ 明朝" w:hAnsi="ＭＳ 明朝"/>
                <w:noProof/>
              </w:rPr>
            </w:pPr>
            <w:r>
              <w:rPr>
                <w:rFonts w:ascii="ＭＳ 明朝" w:eastAsia="ＭＳ 明朝" w:hAnsi="ＭＳ 明朝" w:hint="eastAsia"/>
                <w:noProof/>
              </w:rPr>
              <w:t>臭気</w:t>
            </w:r>
          </w:p>
        </w:tc>
        <w:tc>
          <w:tcPr>
            <w:tcW w:w="2835" w:type="dxa"/>
          </w:tcPr>
          <w:p w14:paraId="242F5042" w14:textId="483FF04B" w:rsidR="000016A8" w:rsidRDefault="00F13ABC" w:rsidP="004704FB">
            <w:pPr>
              <w:rPr>
                <w:rFonts w:ascii="ＭＳ 明朝" w:eastAsia="ＭＳ 明朝" w:hAnsi="ＭＳ 明朝"/>
                <w:noProof/>
              </w:rPr>
            </w:pPr>
            <w:r>
              <w:rPr>
                <w:rFonts w:ascii="ＭＳ 明朝" w:eastAsia="ＭＳ 明朝" w:hAnsi="ＭＳ 明朝" w:hint="eastAsia"/>
                <w:noProof/>
              </w:rPr>
              <w:t>異常でないこと</w:t>
            </w:r>
          </w:p>
        </w:tc>
      </w:tr>
      <w:tr w:rsidR="000016A8" w14:paraId="3396273C" w14:textId="77777777" w:rsidTr="00F13ABC">
        <w:tc>
          <w:tcPr>
            <w:tcW w:w="3256" w:type="dxa"/>
          </w:tcPr>
          <w:p w14:paraId="70E091E9" w14:textId="0964A293" w:rsidR="000016A8" w:rsidRDefault="00F13ABC" w:rsidP="004704FB">
            <w:pPr>
              <w:rPr>
                <w:rFonts w:ascii="ＭＳ 明朝" w:eastAsia="ＭＳ 明朝" w:hAnsi="ＭＳ 明朝"/>
                <w:noProof/>
              </w:rPr>
            </w:pPr>
            <w:r>
              <w:rPr>
                <w:rFonts w:ascii="ＭＳ 明朝" w:eastAsia="ＭＳ 明朝" w:hAnsi="ＭＳ 明朝" w:hint="eastAsia"/>
                <w:noProof/>
              </w:rPr>
              <w:t>色度</w:t>
            </w:r>
          </w:p>
        </w:tc>
        <w:tc>
          <w:tcPr>
            <w:tcW w:w="2835" w:type="dxa"/>
          </w:tcPr>
          <w:p w14:paraId="724A9DD7" w14:textId="7EE927E2" w:rsidR="000016A8" w:rsidRDefault="00F13ABC" w:rsidP="004704FB">
            <w:pPr>
              <w:rPr>
                <w:rFonts w:ascii="ＭＳ 明朝" w:eastAsia="ＭＳ 明朝" w:hAnsi="ＭＳ 明朝"/>
                <w:noProof/>
              </w:rPr>
            </w:pPr>
            <w:r>
              <w:rPr>
                <w:rFonts w:ascii="ＭＳ 明朝" w:eastAsia="ＭＳ 明朝" w:hAnsi="ＭＳ 明朝" w:hint="eastAsia"/>
                <w:noProof/>
              </w:rPr>
              <w:t>5度以下</w:t>
            </w:r>
          </w:p>
        </w:tc>
      </w:tr>
      <w:tr w:rsidR="000016A8" w14:paraId="2F4BCB13" w14:textId="77777777" w:rsidTr="00F13ABC">
        <w:tc>
          <w:tcPr>
            <w:tcW w:w="3256" w:type="dxa"/>
          </w:tcPr>
          <w:p w14:paraId="6B6F0966" w14:textId="2DA3E03B" w:rsidR="000016A8" w:rsidRDefault="00F13ABC" w:rsidP="004704FB">
            <w:pPr>
              <w:rPr>
                <w:rFonts w:ascii="ＭＳ 明朝" w:eastAsia="ＭＳ 明朝" w:hAnsi="ＭＳ 明朝"/>
                <w:noProof/>
              </w:rPr>
            </w:pPr>
            <w:r>
              <w:rPr>
                <w:rFonts w:ascii="ＭＳ 明朝" w:eastAsia="ＭＳ 明朝" w:hAnsi="ＭＳ 明朝" w:hint="eastAsia"/>
                <w:noProof/>
              </w:rPr>
              <w:t>濁度</w:t>
            </w:r>
          </w:p>
        </w:tc>
        <w:tc>
          <w:tcPr>
            <w:tcW w:w="2835" w:type="dxa"/>
          </w:tcPr>
          <w:p w14:paraId="1DC87C0D" w14:textId="47441D61" w:rsidR="000016A8" w:rsidRDefault="00F13ABC" w:rsidP="004704FB">
            <w:pPr>
              <w:rPr>
                <w:rFonts w:ascii="ＭＳ 明朝" w:eastAsia="ＭＳ 明朝" w:hAnsi="ＭＳ 明朝"/>
                <w:noProof/>
              </w:rPr>
            </w:pPr>
            <w:r>
              <w:rPr>
                <w:rFonts w:ascii="ＭＳ 明朝" w:eastAsia="ＭＳ 明朝" w:hAnsi="ＭＳ 明朝" w:hint="eastAsia"/>
                <w:noProof/>
              </w:rPr>
              <w:t>2度以下</w:t>
            </w:r>
          </w:p>
        </w:tc>
      </w:tr>
    </w:tbl>
    <w:p w14:paraId="59847799" w14:textId="77777777" w:rsidR="000016A8" w:rsidRPr="001F044F" w:rsidRDefault="000016A8" w:rsidP="004704FB">
      <w:pPr>
        <w:rPr>
          <w:rFonts w:ascii="ＭＳ 明朝" w:eastAsia="ＭＳ 明朝" w:hAnsi="ＭＳ 明朝"/>
          <w:noProof/>
        </w:rPr>
      </w:pPr>
    </w:p>
    <w:p w14:paraId="44EEFC4D" w14:textId="77777777" w:rsidR="005C4056" w:rsidRDefault="005C4056" w:rsidP="004704FB">
      <w:pPr>
        <w:rPr>
          <w:rFonts w:ascii="ＭＳ 明朝" w:eastAsia="ＭＳ 明朝" w:hAnsi="ＭＳ 明朝"/>
          <w:noProof/>
        </w:rPr>
      </w:pPr>
    </w:p>
    <w:p w14:paraId="406898EB" w14:textId="77777777" w:rsidR="004C168F" w:rsidRDefault="004C168F" w:rsidP="004704FB">
      <w:pPr>
        <w:rPr>
          <w:rFonts w:ascii="ＭＳ 明朝" w:eastAsia="ＭＳ 明朝" w:hAnsi="ＭＳ 明朝"/>
          <w:noProof/>
        </w:rPr>
      </w:pPr>
    </w:p>
    <w:p w14:paraId="4B730150" w14:textId="08D05884" w:rsidR="00222F00" w:rsidRDefault="00FB31D1" w:rsidP="004704FB">
      <w:pPr>
        <w:rPr>
          <w:rFonts w:ascii="ＭＳ 明朝" w:eastAsia="ＭＳ 明朝" w:hAnsi="ＭＳ 明朝"/>
          <w:noProof/>
        </w:rPr>
      </w:pPr>
      <w:r>
        <w:rPr>
          <w:rFonts w:ascii="ＭＳ 明朝" w:eastAsia="ＭＳ 明朝" w:hAnsi="ＭＳ 明朝" w:hint="eastAsia"/>
          <w:noProof/>
        </w:rPr>
        <w:t xml:space="preserve">４　</w:t>
      </w:r>
      <w:r w:rsidR="0087080E">
        <w:rPr>
          <w:rFonts w:ascii="ＭＳ 明朝" w:eastAsia="ＭＳ 明朝" w:hAnsi="ＭＳ 明朝" w:hint="eastAsia"/>
          <w:noProof/>
        </w:rPr>
        <w:t>完了検査</w:t>
      </w:r>
    </w:p>
    <w:p w14:paraId="06EE0DCE" w14:textId="67C5B42C" w:rsidR="00FB31D1" w:rsidRDefault="00FB31D1" w:rsidP="008E7C0A">
      <w:pPr>
        <w:ind w:left="420" w:hangingChars="200" w:hanging="420"/>
        <w:rPr>
          <w:rFonts w:ascii="ＭＳ 明朝" w:eastAsia="ＭＳ 明朝" w:hAnsi="ＭＳ 明朝"/>
          <w:noProof/>
        </w:rPr>
      </w:pPr>
      <w:r>
        <w:rPr>
          <w:rFonts w:ascii="ＭＳ 明朝" w:eastAsia="ＭＳ 明朝" w:hAnsi="ＭＳ 明朝" w:hint="eastAsia"/>
          <w:noProof/>
        </w:rPr>
        <w:t xml:space="preserve">　</w:t>
      </w:r>
      <w:r w:rsidR="0087080E">
        <w:rPr>
          <w:rFonts w:ascii="ＭＳ 明朝" w:eastAsia="ＭＳ 明朝" w:hAnsi="ＭＳ 明朝" w:hint="eastAsia"/>
          <w:noProof/>
        </w:rPr>
        <w:t>（１）</w:t>
      </w:r>
      <w:r>
        <w:rPr>
          <w:rFonts w:ascii="ＭＳ 明朝" w:eastAsia="ＭＳ 明朝" w:hAnsi="ＭＳ 明朝" w:hint="eastAsia"/>
          <w:noProof/>
        </w:rPr>
        <w:t>受注者は、作業終了後、速やかに作業報告書（写真含む）</w:t>
      </w:r>
      <w:r w:rsidR="00321970">
        <w:rPr>
          <w:rFonts w:ascii="ＭＳ 明朝" w:eastAsia="ＭＳ 明朝" w:hAnsi="ＭＳ 明朝" w:hint="eastAsia"/>
          <w:noProof/>
        </w:rPr>
        <w:t>、</w:t>
      </w:r>
      <w:r w:rsidR="008E7C0A">
        <w:rPr>
          <w:rFonts w:ascii="ＭＳ 明朝" w:eastAsia="ＭＳ 明朝" w:hAnsi="ＭＳ 明朝" w:hint="eastAsia"/>
          <w:noProof/>
        </w:rPr>
        <w:t>清掃報告書</w:t>
      </w:r>
      <w:r w:rsidR="00321970">
        <w:rPr>
          <w:rFonts w:ascii="ＭＳ 明朝" w:eastAsia="ＭＳ 明朝" w:hAnsi="ＭＳ 明朝" w:hint="eastAsia"/>
          <w:noProof/>
        </w:rPr>
        <w:t>及び水質検査結果成績書</w:t>
      </w:r>
      <w:r>
        <w:rPr>
          <w:rFonts w:ascii="ＭＳ 明朝" w:eastAsia="ＭＳ 明朝" w:hAnsi="ＭＳ 明朝" w:hint="eastAsia"/>
          <w:noProof/>
        </w:rPr>
        <w:t>を提出すること</w:t>
      </w:r>
      <w:r w:rsidR="00DE6106">
        <w:rPr>
          <w:rFonts w:ascii="ＭＳ 明朝" w:eastAsia="ＭＳ 明朝" w:hAnsi="ＭＳ 明朝" w:hint="eastAsia"/>
          <w:noProof/>
        </w:rPr>
        <w:t>。</w:t>
      </w:r>
    </w:p>
    <w:p w14:paraId="06699D73" w14:textId="2C51C8D7" w:rsidR="00222F00" w:rsidRDefault="0087080E" w:rsidP="008E7C0A">
      <w:pPr>
        <w:ind w:left="420" w:hangingChars="200" w:hanging="420"/>
        <w:rPr>
          <w:rFonts w:ascii="ＭＳ 明朝" w:eastAsia="ＭＳ 明朝" w:hAnsi="ＭＳ 明朝"/>
          <w:noProof/>
        </w:rPr>
      </w:pPr>
      <w:r>
        <w:rPr>
          <w:rFonts w:ascii="ＭＳ 明朝" w:eastAsia="ＭＳ 明朝" w:hAnsi="ＭＳ 明朝" w:hint="eastAsia"/>
          <w:noProof/>
        </w:rPr>
        <w:t xml:space="preserve">　（２）本修繕作業は、</w:t>
      </w:r>
      <w:r w:rsidR="001A45DA">
        <w:rPr>
          <w:rFonts w:ascii="ＭＳ 明朝" w:eastAsia="ＭＳ 明朝" w:hAnsi="ＭＳ 明朝" w:hint="eastAsia"/>
          <w:noProof/>
        </w:rPr>
        <w:t>本市が実施する完了検査の合格をもって完了とする。また手直しが生じた場合は、手直し作業終了後に本市による再検査を実施し、検査合格をもって完了とする。</w:t>
      </w:r>
    </w:p>
    <w:p w14:paraId="5E3BFF7E" w14:textId="77777777" w:rsidR="0087080E" w:rsidRDefault="0087080E" w:rsidP="004704FB">
      <w:pPr>
        <w:rPr>
          <w:rFonts w:ascii="ＭＳ 明朝" w:eastAsia="ＭＳ 明朝" w:hAnsi="ＭＳ 明朝"/>
          <w:noProof/>
        </w:rPr>
      </w:pPr>
    </w:p>
    <w:p w14:paraId="36806B0D" w14:textId="77777777" w:rsidR="0087080E" w:rsidRDefault="0087080E" w:rsidP="004704FB">
      <w:pPr>
        <w:rPr>
          <w:rFonts w:ascii="ＭＳ 明朝" w:eastAsia="ＭＳ 明朝" w:hAnsi="ＭＳ 明朝"/>
          <w:noProof/>
        </w:rPr>
      </w:pPr>
    </w:p>
    <w:p w14:paraId="09711C5E" w14:textId="73CBC124" w:rsidR="00222F00" w:rsidRDefault="000603F9" w:rsidP="004704FB">
      <w:pPr>
        <w:rPr>
          <w:rFonts w:ascii="ＭＳ 明朝" w:eastAsia="ＭＳ 明朝" w:hAnsi="ＭＳ 明朝"/>
          <w:noProof/>
        </w:rPr>
      </w:pPr>
      <w:r>
        <w:rPr>
          <w:rFonts w:ascii="ＭＳ 明朝" w:eastAsia="ＭＳ 明朝" w:hAnsi="ＭＳ 明朝" w:hint="eastAsia"/>
          <w:noProof/>
        </w:rPr>
        <w:t>５　その他</w:t>
      </w:r>
    </w:p>
    <w:p w14:paraId="00986B4D" w14:textId="488363FA" w:rsidR="000603F9" w:rsidRDefault="00152CB6" w:rsidP="004704FB">
      <w:pPr>
        <w:rPr>
          <w:rFonts w:ascii="ＭＳ 明朝" w:eastAsia="ＭＳ 明朝" w:hAnsi="ＭＳ 明朝"/>
          <w:noProof/>
        </w:rPr>
      </w:pPr>
      <w:r>
        <w:rPr>
          <w:rFonts w:ascii="ＭＳ 明朝" w:eastAsia="ＭＳ 明朝" w:hAnsi="ＭＳ 明朝" w:hint="eastAsia"/>
          <w:noProof/>
        </w:rPr>
        <w:t>（１）実施日については、本市担当者と協議の上、決定することとする。</w:t>
      </w:r>
    </w:p>
    <w:p w14:paraId="400DCBD2" w14:textId="2242C87F" w:rsidR="00222F00" w:rsidRDefault="008945F8" w:rsidP="004704FB">
      <w:pPr>
        <w:rPr>
          <w:rFonts w:ascii="ＭＳ 明朝" w:eastAsia="ＭＳ 明朝" w:hAnsi="ＭＳ 明朝"/>
          <w:noProof/>
        </w:rPr>
      </w:pPr>
      <w:r>
        <w:rPr>
          <w:rFonts w:ascii="ＭＳ 明朝" w:eastAsia="ＭＳ 明朝" w:hAnsi="ＭＳ 明朝" w:hint="eastAsia"/>
          <w:noProof/>
        </w:rPr>
        <w:t>（２）当該作業履行に係る一切の諸経費を計上すること。</w:t>
      </w:r>
    </w:p>
    <w:p w14:paraId="32A07F3F" w14:textId="6B484094" w:rsidR="00A1306A" w:rsidRDefault="008945F8" w:rsidP="00321970">
      <w:pPr>
        <w:ind w:left="210" w:hangingChars="100" w:hanging="210"/>
        <w:rPr>
          <w:rFonts w:ascii="ＭＳ 明朝" w:eastAsia="ＭＳ 明朝" w:hAnsi="ＭＳ 明朝"/>
          <w:noProof/>
        </w:rPr>
      </w:pPr>
      <w:r>
        <w:rPr>
          <w:rFonts w:ascii="ＭＳ 明朝" w:eastAsia="ＭＳ 明朝" w:hAnsi="ＭＳ 明朝" w:hint="eastAsia"/>
          <w:noProof/>
        </w:rPr>
        <w:t>（３）</w:t>
      </w:r>
      <w:r w:rsidR="0082308D">
        <w:rPr>
          <w:rFonts w:ascii="ＭＳ 明朝" w:eastAsia="ＭＳ 明朝" w:hAnsi="ＭＳ 明朝" w:hint="eastAsia"/>
          <w:noProof/>
        </w:rPr>
        <w:t>仕様書に記載がなくとも、技術上、当然すべき事項については、これを実施すること。</w:t>
      </w:r>
    </w:p>
    <w:p w14:paraId="7CC1AD69" w14:textId="0FD3E60A" w:rsidR="0082308D" w:rsidRDefault="00321970" w:rsidP="008E7C0A">
      <w:pPr>
        <w:ind w:left="210" w:hangingChars="100" w:hanging="210"/>
        <w:rPr>
          <w:rFonts w:ascii="ＭＳ 明朝" w:eastAsia="ＭＳ 明朝" w:hAnsi="ＭＳ 明朝"/>
          <w:noProof/>
        </w:rPr>
      </w:pPr>
      <w:r>
        <w:rPr>
          <w:rFonts w:ascii="ＭＳ 明朝" w:eastAsia="ＭＳ 明朝" w:hAnsi="ＭＳ 明朝" w:hint="eastAsia"/>
          <w:noProof/>
        </w:rPr>
        <w:t>（４</w:t>
      </w:r>
      <w:r w:rsidR="00403F1E">
        <w:rPr>
          <w:rFonts w:ascii="ＭＳ 明朝" w:eastAsia="ＭＳ 明朝" w:hAnsi="ＭＳ 明朝" w:hint="eastAsia"/>
          <w:noProof/>
        </w:rPr>
        <w:t>）</w:t>
      </w:r>
      <w:r w:rsidR="0082308D">
        <w:rPr>
          <w:rFonts w:ascii="ＭＳ 明朝" w:eastAsia="ＭＳ 明朝" w:hAnsi="ＭＳ 明朝" w:hint="eastAsia"/>
          <w:noProof/>
        </w:rPr>
        <w:t>仕様書の内容及び解釈等に疑義が生じた場合、その他、特に必要があると認められた場合には、事前に本市担当者と協議の上、決定、解決を図ること。</w:t>
      </w:r>
    </w:p>
    <w:p w14:paraId="63A25E70" w14:textId="5CA40841" w:rsidR="002B1FF7" w:rsidRPr="00E32B00" w:rsidRDefault="002B1FF7" w:rsidP="004704FB">
      <w:pPr>
        <w:rPr>
          <w:rFonts w:ascii="ＭＳ 明朝" w:eastAsia="ＭＳ 明朝" w:hAnsi="ＭＳ 明朝"/>
        </w:rPr>
      </w:pPr>
    </w:p>
    <w:sectPr w:rsidR="002B1FF7" w:rsidRPr="00E32B00" w:rsidSect="009637AA">
      <w:pgSz w:w="11906" w:h="16838" w:code="9"/>
      <w:pgMar w:top="1418" w:right="1134" w:bottom="1134"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0F7F8" w14:textId="77777777" w:rsidR="00A11DAA" w:rsidRDefault="00A11DAA" w:rsidP="004174E0">
      <w:r>
        <w:separator/>
      </w:r>
    </w:p>
  </w:endnote>
  <w:endnote w:type="continuationSeparator" w:id="0">
    <w:p w14:paraId="6EEB05AA" w14:textId="77777777" w:rsidR="00A11DAA" w:rsidRDefault="00A11DAA" w:rsidP="00417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85D8A" w14:textId="77777777" w:rsidR="00A11DAA" w:rsidRDefault="00A11DAA" w:rsidP="004174E0">
      <w:r>
        <w:separator/>
      </w:r>
    </w:p>
  </w:footnote>
  <w:footnote w:type="continuationSeparator" w:id="0">
    <w:p w14:paraId="18CF0579" w14:textId="77777777" w:rsidR="00A11DAA" w:rsidRDefault="00A11DAA" w:rsidP="004174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A05"/>
    <w:rsid w:val="000016A8"/>
    <w:rsid w:val="00006ECC"/>
    <w:rsid w:val="0001191D"/>
    <w:rsid w:val="00012571"/>
    <w:rsid w:val="0001279E"/>
    <w:rsid w:val="00015741"/>
    <w:rsid w:val="00024F8B"/>
    <w:rsid w:val="00027EA7"/>
    <w:rsid w:val="00040238"/>
    <w:rsid w:val="00040EB0"/>
    <w:rsid w:val="00043B6F"/>
    <w:rsid w:val="000603F9"/>
    <w:rsid w:val="00064107"/>
    <w:rsid w:val="0006583C"/>
    <w:rsid w:val="00073F0C"/>
    <w:rsid w:val="0007533E"/>
    <w:rsid w:val="00077145"/>
    <w:rsid w:val="00077A25"/>
    <w:rsid w:val="00085094"/>
    <w:rsid w:val="00085FAB"/>
    <w:rsid w:val="0008652C"/>
    <w:rsid w:val="000914D7"/>
    <w:rsid w:val="000A476A"/>
    <w:rsid w:val="000B5F17"/>
    <w:rsid w:val="000B73B7"/>
    <w:rsid w:val="000C17F7"/>
    <w:rsid w:val="000C2392"/>
    <w:rsid w:val="000C288D"/>
    <w:rsid w:val="000C5535"/>
    <w:rsid w:val="000C7077"/>
    <w:rsid w:val="000C75DB"/>
    <w:rsid w:val="000D0437"/>
    <w:rsid w:val="000E1609"/>
    <w:rsid w:val="000E422C"/>
    <w:rsid w:val="000F00FE"/>
    <w:rsid w:val="000F1B51"/>
    <w:rsid w:val="0010134E"/>
    <w:rsid w:val="00122B33"/>
    <w:rsid w:val="00124972"/>
    <w:rsid w:val="00124A89"/>
    <w:rsid w:val="00126581"/>
    <w:rsid w:val="0013150E"/>
    <w:rsid w:val="00134851"/>
    <w:rsid w:val="00144A8E"/>
    <w:rsid w:val="00145767"/>
    <w:rsid w:val="00146088"/>
    <w:rsid w:val="0014770D"/>
    <w:rsid w:val="00152CB6"/>
    <w:rsid w:val="00157C91"/>
    <w:rsid w:val="001644C0"/>
    <w:rsid w:val="001759A8"/>
    <w:rsid w:val="001841FE"/>
    <w:rsid w:val="0018420D"/>
    <w:rsid w:val="00186BAD"/>
    <w:rsid w:val="00190256"/>
    <w:rsid w:val="00190D6C"/>
    <w:rsid w:val="0019320B"/>
    <w:rsid w:val="001939A3"/>
    <w:rsid w:val="001A072D"/>
    <w:rsid w:val="001A1A45"/>
    <w:rsid w:val="001A45DA"/>
    <w:rsid w:val="001B1D0F"/>
    <w:rsid w:val="001B51D8"/>
    <w:rsid w:val="001B7A6C"/>
    <w:rsid w:val="001C56B5"/>
    <w:rsid w:val="001C5E58"/>
    <w:rsid w:val="001D1ED1"/>
    <w:rsid w:val="001D251E"/>
    <w:rsid w:val="001D51EA"/>
    <w:rsid w:val="001D5E95"/>
    <w:rsid w:val="001D700A"/>
    <w:rsid w:val="001E3A46"/>
    <w:rsid w:val="001E423C"/>
    <w:rsid w:val="001F044F"/>
    <w:rsid w:val="001F12A4"/>
    <w:rsid w:val="001F7873"/>
    <w:rsid w:val="00202B6A"/>
    <w:rsid w:val="00207A96"/>
    <w:rsid w:val="00211512"/>
    <w:rsid w:val="00212AA2"/>
    <w:rsid w:val="00222F00"/>
    <w:rsid w:val="0022673C"/>
    <w:rsid w:val="00230035"/>
    <w:rsid w:val="0023010D"/>
    <w:rsid w:val="00235C31"/>
    <w:rsid w:val="00237121"/>
    <w:rsid w:val="00240D9A"/>
    <w:rsid w:val="00241AB9"/>
    <w:rsid w:val="0024386F"/>
    <w:rsid w:val="002446A5"/>
    <w:rsid w:val="00244F09"/>
    <w:rsid w:val="00247177"/>
    <w:rsid w:val="002518E9"/>
    <w:rsid w:val="00253F30"/>
    <w:rsid w:val="002671EB"/>
    <w:rsid w:val="00272228"/>
    <w:rsid w:val="00275498"/>
    <w:rsid w:val="00277410"/>
    <w:rsid w:val="00283022"/>
    <w:rsid w:val="002931C0"/>
    <w:rsid w:val="002933EB"/>
    <w:rsid w:val="00295BB4"/>
    <w:rsid w:val="00295D74"/>
    <w:rsid w:val="002A48EF"/>
    <w:rsid w:val="002A4E58"/>
    <w:rsid w:val="002A69C7"/>
    <w:rsid w:val="002A7C97"/>
    <w:rsid w:val="002B1FF7"/>
    <w:rsid w:val="002B28EC"/>
    <w:rsid w:val="002B7B67"/>
    <w:rsid w:val="002C31B8"/>
    <w:rsid w:val="002D2503"/>
    <w:rsid w:val="002E0B29"/>
    <w:rsid w:val="002E119A"/>
    <w:rsid w:val="002E1469"/>
    <w:rsid w:val="002E54DC"/>
    <w:rsid w:val="002E6B28"/>
    <w:rsid w:val="002E747E"/>
    <w:rsid w:val="002F5319"/>
    <w:rsid w:val="002F6204"/>
    <w:rsid w:val="002F778D"/>
    <w:rsid w:val="00300356"/>
    <w:rsid w:val="003019C8"/>
    <w:rsid w:val="00302564"/>
    <w:rsid w:val="00302CCF"/>
    <w:rsid w:val="00303C6F"/>
    <w:rsid w:val="00311E79"/>
    <w:rsid w:val="00321970"/>
    <w:rsid w:val="00326478"/>
    <w:rsid w:val="003321BC"/>
    <w:rsid w:val="00334DD1"/>
    <w:rsid w:val="00343102"/>
    <w:rsid w:val="003440AD"/>
    <w:rsid w:val="0034492C"/>
    <w:rsid w:val="0035175C"/>
    <w:rsid w:val="00351DC1"/>
    <w:rsid w:val="00357EA2"/>
    <w:rsid w:val="00366572"/>
    <w:rsid w:val="00366F77"/>
    <w:rsid w:val="00376396"/>
    <w:rsid w:val="00381946"/>
    <w:rsid w:val="00383A4A"/>
    <w:rsid w:val="00384AE4"/>
    <w:rsid w:val="003861BF"/>
    <w:rsid w:val="00386DAF"/>
    <w:rsid w:val="00387074"/>
    <w:rsid w:val="00392041"/>
    <w:rsid w:val="003975FE"/>
    <w:rsid w:val="003A0B58"/>
    <w:rsid w:val="003A69AB"/>
    <w:rsid w:val="003A6FD4"/>
    <w:rsid w:val="003B06E6"/>
    <w:rsid w:val="003B50DE"/>
    <w:rsid w:val="003B7B44"/>
    <w:rsid w:val="003C2550"/>
    <w:rsid w:val="003C6C1C"/>
    <w:rsid w:val="003C6C29"/>
    <w:rsid w:val="003C75AA"/>
    <w:rsid w:val="003D0E94"/>
    <w:rsid w:val="003E1B53"/>
    <w:rsid w:val="003F44EC"/>
    <w:rsid w:val="003F6C8C"/>
    <w:rsid w:val="00403F1E"/>
    <w:rsid w:val="00405D46"/>
    <w:rsid w:val="004075B3"/>
    <w:rsid w:val="00411B8B"/>
    <w:rsid w:val="00415AAE"/>
    <w:rsid w:val="00416755"/>
    <w:rsid w:val="004174E0"/>
    <w:rsid w:val="00420B03"/>
    <w:rsid w:val="00421CA0"/>
    <w:rsid w:val="0044169D"/>
    <w:rsid w:val="004463E1"/>
    <w:rsid w:val="00446B91"/>
    <w:rsid w:val="004478E5"/>
    <w:rsid w:val="00455AB6"/>
    <w:rsid w:val="004630B3"/>
    <w:rsid w:val="004704FB"/>
    <w:rsid w:val="00472676"/>
    <w:rsid w:val="00483C75"/>
    <w:rsid w:val="0049263B"/>
    <w:rsid w:val="00495404"/>
    <w:rsid w:val="0049606C"/>
    <w:rsid w:val="004A127A"/>
    <w:rsid w:val="004A70AB"/>
    <w:rsid w:val="004A7F75"/>
    <w:rsid w:val="004B5664"/>
    <w:rsid w:val="004B6114"/>
    <w:rsid w:val="004C065B"/>
    <w:rsid w:val="004C168F"/>
    <w:rsid w:val="004C174D"/>
    <w:rsid w:val="004C47E5"/>
    <w:rsid w:val="004C7E36"/>
    <w:rsid w:val="004E0DE7"/>
    <w:rsid w:val="004E1870"/>
    <w:rsid w:val="004E745A"/>
    <w:rsid w:val="004E7F75"/>
    <w:rsid w:val="004F03E4"/>
    <w:rsid w:val="004F2499"/>
    <w:rsid w:val="004F37C0"/>
    <w:rsid w:val="00500D94"/>
    <w:rsid w:val="00504B55"/>
    <w:rsid w:val="00506C8C"/>
    <w:rsid w:val="00511E4B"/>
    <w:rsid w:val="00522A31"/>
    <w:rsid w:val="00525BCE"/>
    <w:rsid w:val="00535797"/>
    <w:rsid w:val="00536DCD"/>
    <w:rsid w:val="0053707F"/>
    <w:rsid w:val="00537A08"/>
    <w:rsid w:val="00537AE9"/>
    <w:rsid w:val="005475DC"/>
    <w:rsid w:val="00552EAD"/>
    <w:rsid w:val="00556F56"/>
    <w:rsid w:val="00557EFB"/>
    <w:rsid w:val="00561A2B"/>
    <w:rsid w:val="00562929"/>
    <w:rsid w:val="00563901"/>
    <w:rsid w:val="0056615C"/>
    <w:rsid w:val="00566E3E"/>
    <w:rsid w:val="00571389"/>
    <w:rsid w:val="00571502"/>
    <w:rsid w:val="0058004C"/>
    <w:rsid w:val="00581FBB"/>
    <w:rsid w:val="00591EF9"/>
    <w:rsid w:val="00597CE7"/>
    <w:rsid w:val="005A5C1F"/>
    <w:rsid w:val="005A6062"/>
    <w:rsid w:val="005B3187"/>
    <w:rsid w:val="005C4056"/>
    <w:rsid w:val="005C68B3"/>
    <w:rsid w:val="005C6EB6"/>
    <w:rsid w:val="005E1097"/>
    <w:rsid w:val="005E4F5E"/>
    <w:rsid w:val="005E5C24"/>
    <w:rsid w:val="005F32FC"/>
    <w:rsid w:val="00607A47"/>
    <w:rsid w:val="00611C22"/>
    <w:rsid w:val="0061352A"/>
    <w:rsid w:val="006205D0"/>
    <w:rsid w:val="00623311"/>
    <w:rsid w:val="00630655"/>
    <w:rsid w:val="00631CD5"/>
    <w:rsid w:val="00632088"/>
    <w:rsid w:val="00632813"/>
    <w:rsid w:val="006371FF"/>
    <w:rsid w:val="006512B7"/>
    <w:rsid w:val="006539E4"/>
    <w:rsid w:val="00656D15"/>
    <w:rsid w:val="00661224"/>
    <w:rsid w:val="00666E16"/>
    <w:rsid w:val="0066720D"/>
    <w:rsid w:val="00667F95"/>
    <w:rsid w:val="00672EA5"/>
    <w:rsid w:val="00674BB5"/>
    <w:rsid w:val="00677205"/>
    <w:rsid w:val="00680447"/>
    <w:rsid w:val="0068558F"/>
    <w:rsid w:val="006939EB"/>
    <w:rsid w:val="006975FB"/>
    <w:rsid w:val="006A0F83"/>
    <w:rsid w:val="006A0FBA"/>
    <w:rsid w:val="006B255D"/>
    <w:rsid w:val="006B28CD"/>
    <w:rsid w:val="006B3C5C"/>
    <w:rsid w:val="006C5E77"/>
    <w:rsid w:val="006C7490"/>
    <w:rsid w:val="006D01AF"/>
    <w:rsid w:val="006D0DA9"/>
    <w:rsid w:val="006D5165"/>
    <w:rsid w:val="006D7E50"/>
    <w:rsid w:val="006F2BA7"/>
    <w:rsid w:val="006F45B2"/>
    <w:rsid w:val="006F5974"/>
    <w:rsid w:val="007018EC"/>
    <w:rsid w:val="00702518"/>
    <w:rsid w:val="00705FB1"/>
    <w:rsid w:val="00707E55"/>
    <w:rsid w:val="00710DEE"/>
    <w:rsid w:val="00711A50"/>
    <w:rsid w:val="007205D5"/>
    <w:rsid w:val="00720BCE"/>
    <w:rsid w:val="00721F9D"/>
    <w:rsid w:val="00722FDD"/>
    <w:rsid w:val="00723872"/>
    <w:rsid w:val="00724815"/>
    <w:rsid w:val="007248A5"/>
    <w:rsid w:val="00726FED"/>
    <w:rsid w:val="007301D0"/>
    <w:rsid w:val="007426F1"/>
    <w:rsid w:val="0074383D"/>
    <w:rsid w:val="00744826"/>
    <w:rsid w:val="007472EA"/>
    <w:rsid w:val="00752EBE"/>
    <w:rsid w:val="00755899"/>
    <w:rsid w:val="0076076B"/>
    <w:rsid w:val="007640F2"/>
    <w:rsid w:val="00765662"/>
    <w:rsid w:val="007768AB"/>
    <w:rsid w:val="00777705"/>
    <w:rsid w:val="007779A8"/>
    <w:rsid w:val="0078068A"/>
    <w:rsid w:val="00781CC3"/>
    <w:rsid w:val="00782F74"/>
    <w:rsid w:val="00784976"/>
    <w:rsid w:val="00784FD5"/>
    <w:rsid w:val="00786EFE"/>
    <w:rsid w:val="007970A7"/>
    <w:rsid w:val="007979D3"/>
    <w:rsid w:val="007A0A8A"/>
    <w:rsid w:val="007B05EE"/>
    <w:rsid w:val="007B778D"/>
    <w:rsid w:val="007B7CAB"/>
    <w:rsid w:val="007C15A0"/>
    <w:rsid w:val="007C37AE"/>
    <w:rsid w:val="007D3432"/>
    <w:rsid w:val="007D7D36"/>
    <w:rsid w:val="007F593A"/>
    <w:rsid w:val="007F6132"/>
    <w:rsid w:val="00815B57"/>
    <w:rsid w:val="0082028D"/>
    <w:rsid w:val="008210E5"/>
    <w:rsid w:val="0082308D"/>
    <w:rsid w:val="00825390"/>
    <w:rsid w:val="00827E0A"/>
    <w:rsid w:val="00841582"/>
    <w:rsid w:val="00846349"/>
    <w:rsid w:val="008565ED"/>
    <w:rsid w:val="008638E4"/>
    <w:rsid w:val="0087080E"/>
    <w:rsid w:val="0088371A"/>
    <w:rsid w:val="0088522D"/>
    <w:rsid w:val="008860E9"/>
    <w:rsid w:val="00887C51"/>
    <w:rsid w:val="00890FD8"/>
    <w:rsid w:val="008945F8"/>
    <w:rsid w:val="008A09F4"/>
    <w:rsid w:val="008B0194"/>
    <w:rsid w:val="008B0C64"/>
    <w:rsid w:val="008B1628"/>
    <w:rsid w:val="008B2C40"/>
    <w:rsid w:val="008B78FE"/>
    <w:rsid w:val="008C1534"/>
    <w:rsid w:val="008C6166"/>
    <w:rsid w:val="008C7B98"/>
    <w:rsid w:val="008D1068"/>
    <w:rsid w:val="008D25B1"/>
    <w:rsid w:val="008E72F5"/>
    <w:rsid w:val="008E7C0A"/>
    <w:rsid w:val="008F0919"/>
    <w:rsid w:val="008F1294"/>
    <w:rsid w:val="00910FC8"/>
    <w:rsid w:val="00916503"/>
    <w:rsid w:val="00931881"/>
    <w:rsid w:val="00934810"/>
    <w:rsid w:val="009363B1"/>
    <w:rsid w:val="00947AB2"/>
    <w:rsid w:val="00950ED5"/>
    <w:rsid w:val="00955E88"/>
    <w:rsid w:val="00956D25"/>
    <w:rsid w:val="009637AA"/>
    <w:rsid w:val="00971807"/>
    <w:rsid w:val="00974D11"/>
    <w:rsid w:val="00974E4C"/>
    <w:rsid w:val="00976B95"/>
    <w:rsid w:val="00986E7C"/>
    <w:rsid w:val="00991330"/>
    <w:rsid w:val="00993022"/>
    <w:rsid w:val="009B3216"/>
    <w:rsid w:val="009B57AB"/>
    <w:rsid w:val="009B6E90"/>
    <w:rsid w:val="009B76F2"/>
    <w:rsid w:val="009C4C7D"/>
    <w:rsid w:val="009C65F4"/>
    <w:rsid w:val="009D1ED3"/>
    <w:rsid w:val="009D6B01"/>
    <w:rsid w:val="009E2A12"/>
    <w:rsid w:val="009E3B39"/>
    <w:rsid w:val="009E45C5"/>
    <w:rsid w:val="009E6670"/>
    <w:rsid w:val="009F171F"/>
    <w:rsid w:val="009F1D8A"/>
    <w:rsid w:val="009F1EFA"/>
    <w:rsid w:val="00A00EA0"/>
    <w:rsid w:val="00A01144"/>
    <w:rsid w:val="00A032C4"/>
    <w:rsid w:val="00A11DAA"/>
    <w:rsid w:val="00A1306A"/>
    <w:rsid w:val="00A22481"/>
    <w:rsid w:val="00A34A5E"/>
    <w:rsid w:val="00A36B2E"/>
    <w:rsid w:val="00A55065"/>
    <w:rsid w:val="00A56283"/>
    <w:rsid w:val="00A57CF6"/>
    <w:rsid w:val="00A8343C"/>
    <w:rsid w:val="00A87C0A"/>
    <w:rsid w:val="00A971EF"/>
    <w:rsid w:val="00AA4C0B"/>
    <w:rsid w:val="00AA6816"/>
    <w:rsid w:val="00AC6BE4"/>
    <w:rsid w:val="00AC7E83"/>
    <w:rsid w:val="00AD0B66"/>
    <w:rsid w:val="00AD2EEB"/>
    <w:rsid w:val="00AE3CD8"/>
    <w:rsid w:val="00AF12ED"/>
    <w:rsid w:val="00AF1EF3"/>
    <w:rsid w:val="00AF2FF4"/>
    <w:rsid w:val="00AF6740"/>
    <w:rsid w:val="00B026F6"/>
    <w:rsid w:val="00B05D04"/>
    <w:rsid w:val="00B105E7"/>
    <w:rsid w:val="00B150CC"/>
    <w:rsid w:val="00B21B57"/>
    <w:rsid w:val="00B40852"/>
    <w:rsid w:val="00B41173"/>
    <w:rsid w:val="00B42068"/>
    <w:rsid w:val="00B47B38"/>
    <w:rsid w:val="00B5027D"/>
    <w:rsid w:val="00B53A6A"/>
    <w:rsid w:val="00B57C5F"/>
    <w:rsid w:val="00B60C43"/>
    <w:rsid w:val="00B63682"/>
    <w:rsid w:val="00B74AA2"/>
    <w:rsid w:val="00B74CAE"/>
    <w:rsid w:val="00B94336"/>
    <w:rsid w:val="00BB5127"/>
    <w:rsid w:val="00BC20F7"/>
    <w:rsid w:val="00BC211A"/>
    <w:rsid w:val="00BC31C6"/>
    <w:rsid w:val="00BC7A7F"/>
    <w:rsid w:val="00BD21B0"/>
    <w:rsid w:val="00BE2720"/>
    <w:rsid w:val="00BE6843"/>
    <w:rsid w:val="00BF0659"/>
    <w:rsid w:val="00BF122D"/>
    <w:rsid w:val="00BF280F"/>
    <w:rsid w:val="00BF5302"/>
    <w:rsid w:val="00BF6804"/>
    <w:rsid w:val="00BF704E"/>
    <w:rsid w:val="00C01701"/>
    <w:rsid w:val="00C10E01"/>
    <w:rsid w:val="00C210F3"/>
    <w:rsid w:val="00C2181D"/>
    <w:rsid w:val="00C22709"/>
    <w:rsid w:val="00C23E1E"/>
    <w:rsid w:val="00C25F7F"/>
    <w:rsid w:val="00C336D8"/>
    <w:rsid w:val="00C406D5"/>
    <w:rsid w:val="00C43310"/>
    <w:rsid w:val="00C570BA"/>
    <w:rsid w:val="00C578B7"/>
    <w:rsid w:val="00C60A3C"/>
    <w:rsid w:val="00C627E9"/>
    <w:rsid w:val="00C6591B"/>
    <w:rsid w:val="00C70747"/>
    <w:rsid w:val="00C75622"/>
    <w:rsid w:val="00C91CDC"/>
    <w:rsid w:val="00C936C3"/>
    <w:rsid w:val="00C9403B"/>
    <w:rsid w:val="00CA0077"/>
    <w:rsid w:val="00CA0660"/>
    <w:rsid w:val="00CA67A7"/>
    <w:rsid w:val="00CB1B38"/>
    <w:rsid w:val="00CB651B"/>
    <w:rsid w:val="00CC228E"/>
    <w:rsid w:val="00CC6674"/>
    <w:rsid w:val="00CE47D6"/>
    <w:rsid w:val="00CF5ABD"/>
    <w:rsid w:val="00CF7EDB"/>
    <w:rsid w:val="00D01FE3"/>
    <w:rsid w:val="00D03D06"/>
    <w:rsid w:val="00D0738B"/>
    <w:rsid w:val="00D07F31"/>
    <w:rsid w:val="00D27B01"/>
    <w:rsid w:val="00D3276E"/>
    <w:rsid w:val="00D35914"/>
    <w:rsid w:val="00D44513"/>
    <w:rsid w:val="00D5070F"/>
    <w:rsid w:val="00D5272E"/>
    <w:rsid w:val="00D55440"/>
    <w:rsid w:val="00D57466"/>
    <w:rsid w:val="00D6041C"/>
    <w:rsid w:val="00D61D00"/>
    <w:rsid w:val="00D65125"/>
    <w:rsid w:val="00D65A16"/>
    <w:rsid w:val="00D77210"/>
    <w:rsid w:val="00D85F9E"/>
    <w:rsid w:val="00D87E22"/>
    <w:rsid w:val="00D909DE"/>
    <w:rsid w:val="00D912BE"/>
    <w:rsid w:val="00D92282"/>
    <w:rsid w:val="00D948AC"/>
    <w:rsid w:val="00DA165B"/>
    <w:rsid w:val="00DA18FE"/>
    <w:rsid w:val="00DA2A40"/>
    <w:rsid w:val="00DB1B37"/>
    <w:rsid w:val="00DB272E"/>
    <w:rsid w:val="00DC0B3A"/>
    <w:rsid w:val="00DC1771"/>
    <w:rsid w:val="00DC6A09"/>
    <w:rsid w:val="00DD1E63"/>
    <w:rsid w:val="00DD2E44"/>
    <w:rsid w:val="00DD4DB4"/>
    <w:rsid w:val="00DE6106"/>
    <w:rsid w:val="00DE659D"/>
    <w:rsid w:val="00DF39C5"/>
    <w:rsid w:val="00DF6CAD"/>
    <w:rsid w:val="00E12932"/>
    <w:rsid w:val="00E31C57"/>
    <w:rsid w:val="00E32B00"/>
    <w:rsid w:val="00E41FD6"/>
    <w:rsid w:val="00E42B0A"/>
    <w:rsid w:val="00E52416"/>
    <w:rsid w:val="00E66F27"/>
    <w:rsid w:val="00E70BBB"/>
    <w:rsid w:val="00E81B94"/>
    <w:rsid w:val="00E830A3"/>
    <w:rsid w:val="00EA3FCA"/>
    <w:rsid w:val="00EA5066"/>
    <w:rsid w:val="00EC0710"/>
    <w:rsid w:val="00EC0EF8"/>
    <w:rsid w:val="00EC4A05"/>
    <w:rsid w:val="00ED0A69"/>
    <w:rsid w:val="00ED4578"/>
    <w:rsid w:val="00ED5914"/>
    <w:rsid w:val="00EE7BE8"/>
    <w:rsid w:val="00EF0DA4"/>
    <w:rsid w:val="00EF4576"/>
    <w:rsid w:val="00EF5A66"/>
    <w:rsid w:val="00EF6413"/>
    <w:rsid w:val="00EF679F"/>
    <w:rsid w:val="00EF7553"/>
    <w:rsid w:val="00EF772F"/>
    <w:rsid w:val="00EF7F09"/>
    <w:rsid w:val="00F00B7A"/>
    <w:rsid w:val="00F02596"/>
    <w:rsid w:val="00F03BFB"/>
    <w:rsid w:val="00F05507"/>
    <w:rsid w:val="00F13ABC"/>
    <w:rsid w:val="00F1407A"/>
    <w:rsid w:val="00F15051"/>
    <w:rsid w:val="00F15E63"/>
    <w:rsid w:val="00F245AF"/>
    <w:rsid w:val="00F24B16"/>
    <w:rsid w:val="00F30E4B"/>
    <w:rsid w:val="00F31059"/>
    <w:rsid w:val="00F34437"/>
    <w:rsid w:val="00F36AD1"/>
    <w:rsid w:val="00F42EF0"/>
    <w:rsid w:val="00F440A7"/>
    <w:rsid w:val="00F50D16"/>
    <w:rsid w:val="00F555BF"/>
    <w:rsid w:val="00F56C6C"/>
    <w:rsid w:val="00F70EE3"/>
    <w:rsid w:val="00F77A83"/>
    <w:rsid w:val="00F81247"/>
    <w:rsid w:val="00F84E18"/>
    <w:rsid w:val="00F861FD"/>
    <w:rsid w:val="00F86954"/>
    <w:rsid w:val="00FA2C6E"/>
    <w:rsid w:val="00FB31D1"/>
    <w:rsid w:val="00FB518E"/>
    <w:rsid w:val="00FB7A7D"/>
    <w:rsid w:val="00FC3612"/>
    <w:rsid w:val="00FC62F3"/>
    <w:rsid w:val="00FD1DDB"/>
    <w:rsid w:val="00FD5460"/>
    <w:rsid w:val="00FE05C4"/>
    <w:rsid w:val="00FE07A7"/>
    <w:rsid w:val="00FE7416"/>
    <w:rsid w:val="00FE77F6"/>
    <w:rsid w:val="00FF05F5"/>
    <w:rsid w:val="00FF4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EDCD52"/>
  <w15:docId w15:val="{A44CD6AC-9F63-46C6-9342-5FC28F9B2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74E0"/>
    <w:pPr>
      <w:tabs>
        <w:tab w:val="center" w:pos="4252"/>
        <w:tab w:val="right" w:pos="8504"/>
      </w:tabs>
      <w:snapToGrid w:val="0"/>
    </w:pPr>
  </w:style>
  <w:style w:type="character" w:customStyle="1" w:styleId="a4">
    <w:name w:val="ヘッダー (文字)"/>
    <w:basedOn w:val="a0"/>
    <w:link w:val="a3"/>
    <w:uiPriority w:val="99"/>
    <w:rsid w:val="004174E0"/>
  </w:style>
  <w:style w:type="paragraph" w:styleId="a5">
    <w:name w:val="footer"/>
    <w:basedOn w:val="a"/>
    <w:link w:val="a6"/>
    <w:uiPriority w:val="99"/>
    <w:unhideWhenUsed/>
    <w:rsid w:val="004174E0"/>
    <w:pPr>
      <w:tabs>
        <w:tab w:val="center" w:pos="4252"/>
        <w:tab w:val="right" w:pos="8504"/>
      </w:tabs>
      <w:snapToGrid w:val="0"/>
    </w:pPr>
  </w:style>
  <w:style w:type="character" w:customStyle="1" w:styleId="a6">
    <w:name w:val="フッター (文字)"/>
    <w:basedOn w:val="a0"/>
    <w:link w:val="a5"/>
    <w:uiPriority w:val="99"/>
    <w:rsid w:val="004174E0"/>
  </w:style>
  <w:style w:type="paragraph" w:styleId="a7">
    <w:name w:val="Date"/>
    <w:basedOn w:val="a"/>
    <w:next w:val="a"/>
    <w:link w:val="a8"/>
    <w:uiPriority w:val="99"/>
    <w:semiHidden/>
    <w:unhideWhenUsed/>
    <w:rsid w:val="00211512"/>
  </w:style>
  <w:style w:type="character" w:customStyle="1" w:styleId="a8">
    <w:name w:val="日付 (文字)"/>
    <w:basedOn w:val="a0"/>
    <w:link w:val="a7"/>
    <w:uiPriority w:val="99"/>
    <w:semiHidden/>
    <w:rsid w:val="00211512"/>
  </w:style>
  <w:style w:type="paragraph" w:styleId="a9">
    <w:name w:val="Balloon Text"/>
    <w:basedOn w:val="a"/>
    <w:link w:val="aa"/>
    <w:uiPriority w:val="99"/>
    <w:semiHidden/>
    <w:unhideWhenUsed/>
    <w:rsid w:val="00AA4C0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A4C0B"/>
    <w:rPr>
      <w:rFonts w:asciiTheme="majorHAnsi" w:eastAsiaTheme="majorEastAsia" w:hAnsiTheme="majorHAnsi" w:cstheme="majorBidi"/>
      <w:sz w:val="18"/>
      <w:szCs w:val="18"/>
    </w:rPr>
  </w:style>
  <w:style w:type="table" w:styleId="ab">
    <w:name w:val="Table Grid"/>
    <w:basedOn w:val="a1"/>
    <w:uiPriority w:val="59"/>
    <w:rsid w:val="00BD2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4704FB"/>
    <w:rPr>
      <w:sz w:val="18"/>
      <w:szCs w:val="18"/>
    </w:rPr>
  </w:style>
  <w:style w:type="paragraph" w:styleId="ad">
    <w:name w:val="annotation text"/>
    <w:basedOn w:val="a"/>
    <w:link w:val="ae"/>
    <w:uiPriority w:val="99"/>
    <w:unhideWhenUsed/>
    <w:rsid w:val="004704FB"/>
    <w:pPr>
      <w:jc w:val="left"/>
    </w:pPr>
  </w:style>
  <w:style w:type="character" w:customStyle="1" w:styleId="ae">
    <w:name w:val="コメント文字列 (文字)"/>
    <w:basedOn w:val="a0"/>
    <w:link w:val="ad"/>
    <w:uiPriority w:val="99"/>
    <w:rsid w:val="004704FB"/>
  </w:style>
  <w:style w:type="paragraph" w:styleId="af">
    <w:name w:val="annotation subject"/>
    <w:basedOn w:val="ad"/>
    <w:next w:val="ad"/>
    <w:link w:val="af0"/>
    <w:uiPriority w:val="99"/>
    <w:semiHidden/>
    <w:unhideWhenUsed/>
    <w:rsid w:val="004704FB"/>
    <w:rPr>
      <w:b/>
      <w:bCs/>
    </w:rPr>
  </w:style>
  <w:style w:type="character" w:customStyle="1" w:styleId="af0">
    <w:name w:val="コメント内容 (文字)"/>
    <w:basedOn w:val="ae"/>
    <w:link w:val="af"/>
    <w:uiPriority w:val="99"/>
    <w:semiHidden/>
    <w:rsid w:val="004704FB"/>
    <w:rPr>
      <w:b/>
      <w:bCs/>
    </w:rPr>
  </w:style>
  <w:style w:type="paragraph" w:styleId="Web">
    <w:name w:val="Normal (Web)"/>
    <w:basedOn w:val="a"/>
    <w:uiPriority w:val="99"/>
    <w:semiHidden/>
    <w:unhideWhenUsed/>
    <w:rsid w:val="00A36B2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003885">
      <w:bodyDiv w:val="1"/>
      <w:marLeft w:val="0"/>
      <w:marRight w:val="0"/>
      <w:marTop w:val="0"/>
      <w:marBottom w:val="0"/>
      <w:divBdr>
        <w:top w:val="none" w:sz="0" w:space="0" w:color="auto"/>
        <w:left w:val="none" w:sz="0" w:space="0" w:color="auto"/>
        <w:bottom w:val="none" w:sz="0" w:space="0" w:color="auto"/>
        <w:right w:val="none" w:sz="0" w:space="0" w:color="auto"/>
      </w:divBdr>
    </w:div>
    <w:div w:id="1486556699">
      <w:bodyDiv w:val="1"/>
      <w:marLeft w:val="0"/>
      <w:marRight w:val="0"/>
      <w:marTop w:val="0"/>
      <w:marBottom w:val="0"/>
      <w:divBdr>
        <w:top w:val="none" w:sz="0" w:space="0" w:color="auto"/>
        <w:left w:val="none" w:sz="0" w:space="0" w:color="auto"/>
        <w:bottom w:val="none" w:sz="0" w:space="0" w:color="auto"/>
        <w:right w:val="none" w:sz="0" w:space="0" w:color="auto"/>
      </w:divBdr>
    </w:div>
    <w:div w:id="1794401805">
      <w:bodyDiv w:val="1"/>
      <w:marLeft w:val="0"/>
      <w:marRight w:val="0"/>
      <w:marTop w:val="0"/>
      <w:marBottom w:val="0"/>
      <w:divBdr>
        <w:top w:val="none" w:sz="0" w:space="0" w:color="auto"/>
        <w:left w:val="none" w:sz="0" w:space="0" w:color="auto"/>
        <w:bottom w:val="none" w:sz="0" w:space="0" w:color="auto"/>
        <w:right w:val="none" w:sz="0" w:space="0" w:color="auto"/>
      </w:divBdr>
    </w:div>
    <w:div w:id="180519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16320-92F0-41C8-9813-FC2D39E92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456</Words>
  <Characters>2600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IT-mente</cp:lastModifiedBy>
  <cp:revision>8</cp:revision>
  <cp:lastPrinted>2025-08-01T00:25:00Z</cp:lastPrinted>
  <dcterms:created xsi:type="dcterms:W3CDTF">2025-07-14T02:49:00Z</dcterms:created>
  <dcterms:modified xsi:type="dcterms:W3CDTF">2025-08-01T00:25:00Z</dcterms:modified>
</cp:coreProperties>
</file>